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F1" w:rsidRPr="001829F1" w:rsidRDefault="001829F1" w:rsidP="001829F1">
      <w:pPr>
        <w:rPr>
          <w:rFonts w:ascii="Tahoma" w:hAnsi="Tahoma" w:cs="Tahoma"/>
          <w:b/>
          <w:bCs/>
          <w:sz w:val="26"/>
          <w:szCs w:val="26"/>
        </w:rPr>
      </w:pPr>
      <w:r w:rsidRPr="001829F1">
        <w:rPr>
          <w:rFonts w:ascii="Tahoma" w:hAnsi="Tahoma" w:cs="Tahoma"/>
          <w:b/>
          <w:bCs/>
          <w:sz w:val="26"/>
          <w:szCs w:val="26"/>
          <w:rtl/>
        </w:rPr>
        <w:t xml:space="preserve">سخنان پيامبر </w:t>
      </w:r>
      <w:bookmarkStart w:id="0" w:name="_GoBack"/>
      <w:bookmarkEnd w:id="0"/>
      <w:r w:rsidRPr="001829F1">
        <w:rPr>
          <w:rFonts w:ascii="Tahoma" w:hAnsi="Tahoma" w:cs="Tahoma"/>
          <w:b/>
          <w:bCs/>
          <w:sz w:val="26"/>
          <w:szCs w:val="26"/>
          <w:rtl/>
        </w:rPr>
        <w:t>درباره ماه مبارك رمضان در اواخر ماه شعبان</w:t>
      </w:r>
    </w:p>
    <w:p w:rsidR="001829F1" w:rsidRDefault="001829F1" w:rsidP="001829F1">
      <w:pPr>
        <w:rPr>
          <w:rFonts w:ascii="Tahoma" w:hAnsi="Tahoma" w:cs="Tahoma" w:hint="cs"/>
          <w:sz w:val="24"/>
          <w:szCs w:val="24"/>
          <w:rtl/>
        </w:rPr>
      </w:pP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سيد قدس سره در «اقبال» از كتاب «بشارة المصطفي لشيعة المرتضي» با استناد آن به «حسن بن علي بن فضال» از امام رضا از پدرانش، از اميرالمؤمنين – درود و سلام بر آنان – روايت نموده كه كه حضرت فرمودند: رسول خدا (ص) روزي براي ما سخنراني نمود و فرمود:</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«مردم! ماه خدا با بركت و رحمت و بخشش گناهان نزديك است؛ ماهي كه نزد خدا برترين شبها و ساعتهاي آن بهترين ساعتهاست؛ ماهي است كه در آن به ميهماني خدا دعوت شده و شما را در اين ماه از كساني قرار داده اند كه شايسته كرامت خدا هستند. نفس كشيدن شما در آن تسبيح و خوابيدنتان در ان عبادت و عمل شما در آن مقبول و دعاي شما در آن مستحبات است. پس با نيتهايي راست،‌ و دلهايي پاك از خدا بخواهيد شما را موفق به روزه آن، و خواندن كتابش نمايد. بدبخت كسي است كه از آمرزش خدا در اين ماه بزرگ محروم شود.</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با تشنگي و گرسنگي خود در آن، گرسنگي و تشنگي روز قيامت را بياد آوريد. به فقيران خود صدقه بدهيد؛ بزرگان خود را در آن احترام كنيد؛‌ كوچكترها را مورد رحمت خود قرار دهيد و صله رحم بجا آوريد. زبانهاي خود را حفظ كرده، ديدگان خود را از آنچه نگاه به آن حلال نيست، نگهداريد. با يتيمان مردم مهرباني كنيد تا با يتيمان شما مهرباني شود. به درگاه خداوند از گناهان خود توبه كنيد. هنگام نماز دستهايتان را با دعا بطرف او بلند كنيد؛ زيرا اين وقت بهترين اوقات است و خداوند در آن هنگام با نظر رحمت به بندگانش نگاه كرده و هنگامي كه از او بخواهند و با او مناجات نمايند،‌ جواب آنان را مي دهد. و اگر او را صدا بزنند،‌ به آنان لبيك مي گويد. و اگر دعا كنند، دعايشان را مستجاب مي كند.</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مردم! شما زنداني اعمال خود مي باشيد، با استغفار خود را آزاد كنيد. پشتهايتان را از گناه سنگين است با طولاني نمودن سجده هاي خود آن را سبك نماييد. بدانيد خداوند به عزت خود سوگند خورده است كه سجده كنندگان و نمازگزاران را عذاب نكند و در روزي كه مردم براي پروردگار جهانيان بر مي خيزند، آنان را با آتش نترساند.</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مردم! كسي كه به مؤمن روزه داري افطار بدهد،‌ ثواب آزاد كردن يك بنده و آمرزش گناهان گذشته خود را دارد. عرض كردند: رسول خدا! همه ما نمي توانيم اين كار را انجام دهيم. حضرت فرمودند:‌ از آتش بپرهيزيد، گرچه با نيمدانه خرمايي. از آتش بپرهيزيد، گرچه با جرعه آبي.</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 xml:space="preserve">مردم! هر كدام از شما كه اخلاق خود را در اين ماه اصلاح كند، روزي كه در صراط پاها مي لغزد، جوازي بر صراط خواهد داشت. و هر كدام از شما كه بر بنده و كنيز خود آسان بگيرد،‌ خداوند در حساب بر او آسان خواهد گرفت؛ و كسي كه شر خود را در آن باز دارد،‌ خداوند در روزي كه او را ببيند غضب خود را از او باز مي دارد. كسي كه يتيمي را بزرگ بدارد،‌خداوند در روزي كه او را ببيند او را بزرگ خواهد داشت؛ و كسي كه در اين ماه صله رحم كند، خداوند روزي كه او را ببيند او را به رحمت خود وصل مي كند. كسي كه در آن قطع رحم كند، خداوند روزي كه او را مي بيند رحمت خود را از او قطع خواهد نمود. و كسي كه يك نماز مستحبي بخواند خداوند براي او خلاصيي از آتش مي نويسد. و كسي كه عمل واجبي انجام دهد ثواب كسي كه هفتاد واحب را در ماهي غير از اين ماه انجام دهد،‌ خواهد داشت. و كسي كه در </w:t>
      </w:r>
      <w:r w:rsidRPr="001829F1">
        <w:rPr>
          <w:rFonts w:ascii="Tahoma" w:hAnsi="Tahoma" w:cs="Tahoma"/>
          <w:sz w:val="24"/>
          <w:szCs w:val="24"/>
          <w:rtl/>
        </w:rPr>
        <w:lastRenderedPageBreak/>
        <w:t>اين ماه زياد بر من صلوات بفرستد، روزي كه ترازوها سبك است، خدواند ترازوي او را سنگين مي نمايد. و كسي كه يك آيه از قرآن بخواند، مانند پاداش كسي كه قرآن را در ماهي غير از اين ماه ختم كند، خواهد داشت.</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مردم! درهاي بهشت در اين ماه باز است،‌ از پروردگار خود بخواهيد آن را به روي شما نبندد؛‌ درهاي جهنم نيز بسته است از پروردگار خود بخواهيد آنان را بر شما مسلط نكند.</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امير المؤمنين عليهم السلام فرمود: برخاستم و عرض كردم رسول خدا! برترين اعمال در اين ماه چيست؟ فرمودند: اباالحسن! برترين اعمال در اين ماه دوري گزيدن از حرامهاي خداي عزيز و بزرگ است. سپس گريه كرد. عرض كردم چرا گريه مي كني، رسول خدا! فرمود: علي! بخاطر حلال شمردن تو در اين ماه است؛ گويا با تو هستم و تو براي پروردگارت نماز مي خواني و بدبخت ترين اولين و آخرين، همانند «پي كنند شتر ثمود» ضربه اي به جلو سرت مي زند كه موي صورتت با آنان رنگين مي شود.</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امير المؤمين عليهم السلام فرمود: عرض كردم: رسول خدا! آيا در آن حال دينم سالم است؟ فرمود: آري، دينت سالم است. سپس فرمود: علي! كسي كه تو را بكشد مرا كشته و كسي كه با تو دشمني كند با من دشمني نموده و كسي كه به تو ناسزا بگويد، ‌به من ناسزا گفته، زيرا تو مانند نفس من هستي روح تو از روح من و سرشت تو از سرشت من است؛ خداي عزيز و بزرگ مرا آفريد؛‌ تو را نيز آفريد و مرا برگزيد! و تو را؛ خداي عزيز و بزرگ مرا آفريد؛ تو را نيز آفريد و مرا برگزيد! و تو را؛ من را براي پيامبري انتخاب نمود و تو را براي امامت اختيار كرد.</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بنابراين كسي كه امامت تو را انكار كند پيامبري من را انكار كرده. علي! تو وصي من، پدر فرزندانم، همسر دخترم و جانشين من در ميان امتم در زندگي من و بعد از مرگ من هستي. امر تو امر من و نهي تو نهي من است. به كسي كه مرا به پيامبري برانگيخته و مرا بهترين مردم قرار داد، قسم مي خورد كه تو حجت خدا بر خلق او و امين او بر رازش،‌ و جانشين او در ميان بندگانش مي باشي.»</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 </w:t>
      </w:r>
    </w:p>
    <w:p w:rsidR="001829F1" w:rsidRDefault="001829F1" w:rsidP="001829F1">
      <w:pPr>
        <w:jc w:val="both"/>
        <w:rPr>
          <w:rFonts w:ascii="Tahoma" w:hAnsi="Tahoma" w:cs="Tahoma" w:hint="cs"/>
          <w:sz w:val="24"/>
          <w:szCs w:val="24"/>
          <w:rtl/>
        </w:rPr>
      </w:pPr>
      <w:r>
        <w:rPr>
          <w:rFonts w:ascii="Tahoma" w:hAnsi="Tahoma" w:cs="Tahoma" w:hint="cs"/>
          <w:sz w:val="24"/>
          <w:szCs w:val="24"/>
          <w:rtl/>
        </w:rPr>
        <w:t xml:space="preserve">منبع: </w:t>
      </w:r>
      <w:r w:rsidRPr="001829F1">
        <w:rPr>
          <w:rFonts w:ascii="Tahoma" w:hAnsi="Tahoma" w:cs="Tahoma"/>
          <w:sz w:val="24"/>
          <w:szCs w:val="24"/>
          <w:rtl/>
        </w:rPr>
        <w:t>المراقبات اثر مرحوم آيت الله حاج ميرزا جواد ملكي تبريزي(ره)</w:t>
      </w:r>
    </w:p>
    <w:p w:rsidR="001829F1" w:rsidRPr="001829F1" w:rsidRDefault="001829F1" w:rsidP="001829F1">
      <w:pPr>
        <w:jc w:val="both"/>
        <w:rPr>
          <w:rFonts w:ascii="Tahoma" w:hAnsi="Tahoma" w:cs="Tahoma"/>
          <w:sz w:val="24"/>
          <w:szCs w:val="24"/>
          <w:rtl/>
        </w:rPr>
      </w:pPr>
      <w:r w:rsidRPr="001829F1">
        <w:rPr>
          <w:rFonts w:ascii="Tahoma" w:hAnsi="Tahoma" w:cs="Tahoma"/>
          <w:sz w:val="24"/>
          <w:szCs w:val="24"/>
          <w:rtl/>
        </w:rPr>
        <w:t>بخش مراقبات ماه مبارك رمضان (صفحه 211)</w:t>
      </w:r>
    </w:p>
    <w:p w:rsidR="00CF5D22" w:rsidRPr="001829F1" w:rsidRDefault="00CF5D22" w:rsidP="001829F1">
      <w:pPr>
        <w:jc w:val="both"/>
        <w:rPr>
          <w:rFonts w:ascii="Tahoma" w:hAnsi="Tahoma" w:cs="Tahoma"/>
          <w:sz w:val="24"/>
          <w:szCs w:val="24"/>
        </w:rPr>
      </w:pPr>
    </w:p>
    <w:sectPr w:rsidR="00CF5D22" w:rsidRPr="001829F1"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F1"/>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829F1"/>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1829F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829F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1829F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829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2015-06-09T15:29:00Z</dcterms:created>
  <dcterms:modified xsi:type="dcterms:W3CDTF">2015-06-09T15:31:00Z</dcterms:modified>
</cp:coreProperties>
</file>