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7B" w:rsidRPr="00715805" w:rsidRDefault="0000327B" w:rsidP="00715805">
      <w:pPr>
        <w:spacing w:line="480" w:lineRule="auto"/>
        <w:jc w:val="both"/>
        <w:rPr>
          <w:rFonts w:cs="B Mitra"/>
          <w:bCs/>
          <w:sz w:val="28"/>
          <w:szCs w:val="28"/>
          <w:rtl/>
          <w:lang w:bidi="ar-SA"/>
        </w:rPr>
      </w:pPr>
      <w:bookmarkStart w:id="0" w:name="_GoBack"/>
      <w:bookmarkEnd w:id="0"/>
      <w:r w:rsidRPr="00715805">
        <w:rPr>
          <w:rFonts w:cs="B Mitra" w:hint="cs"/>
          <w:bCs/>
          <w:sz w:val="28"/>
          <w:szCs w:val="28"/>
          <w:rtl/>
          <w:lang w:bidi="ar-SA"/>
        </w:rPr>
        <w:t>ویژگی و شاخصه</w:t>
      </w:r>
      <w:r w:rsidR="00715805">
        <w:rPr>
          <w:rFonts w:cs="B Mitra" w:hint="cs"/>
          <w:bCs/>
          <w:sz w:val="28"/>
          <w:szCs w:val="28"/>
          <w:rtl/>
          <w:lang w:bidi="ar-SA"/>
        </w:rPr>
        <w:t>‌ها</w:t>
      </w:r>
      <w:r w:rsidRPr="00715805">
        <w:rPr>
          <w:rFonts w:cs="B Mitra" w:hint="cs"/>
          <w:bCs/>
          <w:sz w:val="28"/>
          <w:szCs w:val="28"/>
          <w:rtl/>
          <w:lang w:bidi="ar-SA"/>
        </w:rPr>
        <w:t>ی مسجد در جامعه منتظر قبل از ظهور</w:t>
      </w:r>
    </w:p>
    <w:p w:rsidR="0000327B" w:rsidRPr="00715805" w:rsidRDefault="005E7774" w:rsidP="00715805">
      <w:pPr>
        <w:spacing w:line="480" w:lineRule="auto"/>
        <w:jc w:val="both"/>
        <w:rPr>
          <w:rFonts w:cs="B Mitra"/>
          <w:bCs/>
          <w:sz w:val="28"/>
          <w:szCs w:val="28"/>
          <w:rtl/>
          <w:lang w:bidi="ar-SA"/>
        </w:rPr>
      </w:pPr>
      <w:r>
        <w:rPr>
          <w:rFonts w:cs="B Mitra" w:hint="cs"/>
          <w:bCs/>
          <w:sz w:val="28"/>
          <w:szCs w:val="28"/>
          <w:rtl/>
          <w:lang w:bidi="ar-SA"/>
        </w:rPr>
        <w:t>امیر محسن عرفان (کارشناس آینده پژوهی)</w:t>
      </w:r>
    </w:p>
    <w:p w:rsidR="0000327B" w:rsidRPr="00715805" w:rsidRDefault="005F7A82" w:rsidP="00715805">
      <w:pPr>
        <w:spacing w:line="480" w:lineRule="auto"/>
        <w:jc w:val="both"/>
        <w:rPr>
          <w:rFonts w:cs="B Mitra"/>
          <w:b/>
          <w:sz w:val="28"/>
          <w:szCs w:val="28"/>
          <w:rtl/>
          <w:lang w:bidi="ar-SA"/>
        </w:rPr>
      </w:pPr>
      <w:r w:rsidRPr="00715805">
        <w:rPr>
          <w:rFonts w:cs="B Mitra" w:hint="cs"/>
          <w:b/>
          <w:sz w:val="28"/>
          <w:szCs w:val="28"/>
          <w:rtl/>
        </w:rPr>
        <w:t>بازكاوي و بازپژوهي</w:t>
      </w:r>
      <w:r w:rsidR="00AE5148" w:rsidRPr="00715805">
        <w:rPr>
          <w:rFonts w:cs="B Mitra" w:hint="cs"/>
          <w:b/>
          <w:sz w:val="28"/>
          <w:szCs w:val="28"/>
          <w:rtl/>
        </w:rPr>
        <w:t xml:space="preserve"> </w:t>
      </w:r>
      <w:r w:rsidR="00715805">
        <w:rPr>
          <w:rFonts w:cs="B Mitra" w:hint="cs"/>
          <w:b/>
          <w:sz w:val="28"/>
          <w:szCs w:val="28"/>
          <w:rtl/>
        </w:rPr>
        <w:t>درباره</w:t>
      </w:r>
      <w:r w:rsidR="00DA0EA1" w:rsidRPr="00715805">
        <w:rPr>
          <w:rFonts w:cs="B Mitra" w:hint="cs"/>
          <w:b/>
          <w:sz w:val="28"/>
          <w:szCs w:val="28"/>
          <w:rtl/>
        </w:rPr>
        <w:t xml:space="preserve"> رسالت</w:t>
      </w:r>
      <w:r w:rsidR="00715805">
        <w:rPr>
          <w:rFonts w:cs="B Mitra" w:hint="cs"/>
          <w:b/>
          <w:sz w:val="28"/>
          <w:szCs w:val="28"/>
          <w:rtl/>
        </w:rPr>
        <w:t>‌ها</w:t>
      </w:r>
      <w:r w:rsidR="00DA0EA1" w:rsidRPr="00715805">
        <w:rPr>
          <w:rFonts w:cs="B Mitra" w:hint="cs"/>
          <w:b/>
          <w:sz w:val="28"/>
          <w:szCs w:val="28"/>
          <w:rtl/>
        </w:rPr>
        <w:t>ی</w:t>
      </w:r>
      <w:r w:rsidR="00AE5148" w:rsidRPr="00715805">
        <w:rPr>
          <w:rFonts w:cs="B Mitra" w:hint="cs"/>
          <w:b/>
          <w:sz w:val="28"/>
          <w:szCs w:val="28"/>
          <w:rtl/>
        </w:rPr>
        <w:t xml:space="preserve"> مسجد</w:t>
      </w:r>
      <w:r w:rsidR="000D21A4">
        <w:rPr>
          <w:rFonts w:cs="B Mitra" w:hint="cs"/>
          <w:b/>
          <w:sz w:val="28"/>
          <w:szCs w:val="28"/>
          <w:rtl/>
        </w:rPr>
        <w:t xml:space="preserve">، </w:t>
      </w:r>
      <w:r w:rsidRPr="00715805">
        <w:rPr>
          <w:rFonts w:cs="B Mitra" w:hint="cs"/>
          <w:b/>
          <w:sz w:val="28"/>
          <w:szCs w:val="28"/>
          <w:rtl/>
        </w:rPr>
        <w:t>يك ضرو</w:t>
      </w:r>
      <w:r w:rsidR="00AE5148" w:rsidRPr="00715805">
        <w:rPr>
          <w:rFonts w:cs="B Mitra" w:hint="cs"/>
          <w:b/>
          <w:sz w:val="28"/>
          <w:szCs w:val="28"/>
          <w:rtl/>
        </w:rPr>
        <w:t>رت عيني است تا مکانی</w:t>
      </w:r>
      <w:r w:rsidR="00715805">
        <w:rPr>
          <w:rFonts w:cs="B Mitra" w:hint="cs"/>
          <w:b/>
          <w:sz w:val="28"/>
          <w:szCs w:val="28"/>
          <w:rtl/>
        </w:rPr>
        <w:t xml:space="preserve"> كه براي ناب‌</w:t>
      </w:r>
      <w:r w:rsidRPr="00715805">
        <w:rPr>
          <w:rFonts w:cs="B Mitra" w:hint="cs"/>
          <w:b/>
          <w:sz w:val="28"/>
          <w:szCs w:val="28"/>
          <w:rtl/>
        </w:rPr>
        <w:t>سازي معرفت ديني و بازسازي و نوسازي فرهنگ</w:t>
      </w:r>
      <w:r w:rsidR="00AE5148" w:rsidRPr="00715805">
        <w:rPr>
          <w:rFonts w:cs="B Mitra" w:hint="cs"/>
          <w:b/>
          <w:sz w:val="28"/>
          <w:szCs w:val="28"/>
          <w:rtl/>
        </w:rPr>
        <w:t>ي</w:t>
      </w:r>
      <w:r w:rsidR="000D21A4">
        <w:rPr>
          <w:rFonts w:cs="B Mitra" w:hint="cs"/>
          <w:b/>
          <w:sz w:val="28"/>
          <w:szCs w:val="28"/>
          <w:rtl/>
        </w:rPr>
        <w:t xml:space="preserve">، </w:t>
      </w:r>
      <w:r w:rsidR="00AE5148" w:rsidRPr="00715805">
        <w:rPr>
          <w:rFonts w:cs="B Mitra" w:hint="cs"/>
          <w:b/>
          <w:sz w:val="28"/>
          <w:szCs w:val="28"/>
          <w:rtl/>
        </w:rPr>
        <w:t>معنوي و اجتماعي بنا شده است</w:t>
      </w:r>
      <w:r w:rsidR="000D21A4">
        <w:rPr>
          <w:rFonts w:cs="B Mitra" w:hint="cs"/>
          <w:b/>
          <w:sz w:val="28"/>
          <w:szCs w:val="28"/>
          <w:rtl/>
        </w:rPr>
        <w:t xml:space="preserve">، </w:t>
      </w:r>
      <w:r w:rsidRPr="00715805">
        <w:rPr>
          <w:rFonts w:cs="B Mitra" w:hint="cs"/>
          <w:b/>
          <w:sz w:val="28"/>
          <w:szCs w:val="28"/>
          <w:rtl/>
        </w:rPr>
        <w:t>هم</w:t>
      </w:r>
      <w:r w:rsidR="00715805">
        <w:rPr>
          <w:rFonts w:cs="B Mitra" w:hint="cs"/>
          <w:b/>
          <w:sz w:val="28"/>
          <w:szCs w:val="28"/>
          <w:rtl/>
        </w:rPr>
        <w:t>واره ناب</w:t>
      </w:r>
      <w:r w:rsidR="000D21A4">
        <w:rPr>
          <w:rFonts w:cs="B Mitra" w:hint="cs"/>
          <w:b/>
          <w:sz w:val="28"/>
          <w:szCs w:val="28"/>
          <w:rtl/>
        </w:rPr>
        <w:t xml:space="preserve">، </w:t>
      </w:r>
      <w:r w:rsidRPr="00715805">
        <w:rPr>
          <w:rFonts w:cs="B Mitra" w:hint="cs"/>
          <w:b/>
          <w:sz w:val="28"/>
          <w:szCs w:val="28"/>
          <w:rtl/>
        </w:rPr>
        <w:t>اصيل</w:t>
      </w:r>
      <w:r w:rsidR="00AE5148" w:rsidRPr="00715805">
        <w:rPr>
          <w:rFonts w:cs="B Mitra" w:hint="cs"/>
          <w:b/>
          <w:sz w:val="28"/>
          <w:szCs w:val="28"/>
          <w:rtl/>
        </w:rPr>
        <w:t xml:space="preserve"> و به مانند هميشه</w:t>
      </w:r>
      <w:r w:rsidR="000D21A4">
        <w:rPr>
          <w:rFonts w:cs="B Mitra" w:hint="cs"/>
          <w:b/>
          <w:sz w:val="28"/>
          <w:szCs w:val="28"/>
          <w:rtl/>
        </w:rPr>
        <w:t xml:space="preserve">، </w:t>
      </w:r>
      <w:r w:rsidR="00AE5148" w:rsidRPr="00715805">
        <w:rPr>
          <w:rFonts w:cs="B Mitra" w:hint="cs"/>
          <w:b/>
          <w:sz w:val="28"/>
          <w:szCs w:val="28"/>
          <w:rtl/>
        </w:rPr>
        <w:t>محرک تحولات اجتماعی باقی بماند</w:t>
      </w:r>
      <w:r w:rsidR="000D21A4">
        <w:rPr>
          <w:rFonts w:cs="B Mitra" w:hint="cs"/>
          <w:b/>
          <w:sz w:val="28"/>
          <w:szCs w:val="28"/>
          <w:rtl/>
        </w:rPr>
        <w:t xml:space="preserve">. </w:t>
      </w:r>
      <w:r w:rsidR="00975BBB" w:rsidRPr="00715805">
        <w:rPr>
          <w:rFonts w:cs="B Mitra" w:hint="cs"/>
          <w:b/>
          <w:sz w:val="28"/>
          <w:szCs w:val="28"/>
          <w:rtl/>
          <w:lang w:bidi="ar-SA"/>
        </w:rPr>
        <w:t xml:space="preserve">در این نوشتار </w:t>
      </w:r>
      <w:r w:rsidR="00715805">
        <w:rPr>
          <w:rFonts w:cs="B Mitra" w:hint="cs"/>
          <w:b/>
          <w:sz w:val="28"/>
          <w:szCs w:val="28"/>
          <w:rtl/>
          <w:lang w:bidi="ar-SA"/>
        </w:rPr>
        <w:t>سعي داريم</w:t>
      </w:r>
      <w:r w:rsidR="00975BBB" w:rsidRPr="00715805">
        <w:rPr>
          <w:rFonts w:cs="B Mitra" w:hint="cs"/>
          <w:b/>
          <w:sz w:val="28"/>
          <w:szCs w:val="28"/>
          <w:rtl/>
          <w:lang w:bidi="ar-SA"/>
        </w:rPr>
        <w:t xml:space="preserve"> با رویکردی مهدوی به مسجد ب</w:t>
      </w:r>
      <w:r w:rsidR="002B2DCF" w:rsidRPr="00715805">
        <w:rPr>
          <w:rFonts w:cs="B Mitra" w:hint="cs"/>
          <w:b/>
          <w:sz w:val="28"/>
          <w:szCs w:val="28"/>
          <w:rtl/>
          <w:lang w:bidi="ar-SA"/>
        </w:rPr>
        <w:t>نگر</w:t>
      </w:r>
      <w:r w:rsidR="00715805">
        <w:rPr>
          <w:rFonts w:cs="B Mitra" w:hint="cs"/>
          <w:b/>
          <w:sz w:val="28"/>
          <w:szCs w:val="28"/>
          <w:rtl/>
          <w:lang w:bidi="ar-SA"/>
        </w:rPr>
        <w:t>يم</w:t>
      </w:r>
      <w:r w:rsidR="002B2DCF" w:rsidRPr="00715805">
        <w:rPr>
          <w:rFonts w:cs="B Mitra" w:hint="cs"/>
          <w:b/>
          <w:sz w:val="28"/>
          <w:szCs w:val="28"/>
          <w:rtl/>
          <w:lang w:bidi="ar-SA"/>
        </w:rPr>
        <w:t xml:space="preserve"> و مهم</w:t>
      </w:r>
      <w:r w:rsidR="00715805">
        <w:rPr>
          <w:rFonts w:cs="B Mitra" w:hint="cs"/>
          <w:b/>
          <w:sz w:val="28"/>
          <w:szCs w:val="28"/>
          <w:rtl/>
          <w:lang w:bidi="ar-SA"/>
        </w:rPr>
        <w:t>‌ترین</w:t>
      </w:r>
      <w:r w:rsidR="002B2DCF" w:rsidRPr="00715805">
        <w:rPr>
          <w:rFonts w:cs="B Mitra" w:hint="cs"/>
          <w:b/>
          <w:sz w:val="28"/>
          <w:szCs w:val="28"/>
          <w:rtl/>
          <w:lang w:bidi="ar-SA"/>
        </w:rPr>
        <w:t xml:space="preserve"> ویژگی مسجد در</w:t>
      </w:r>
      <w:r w:rsidR="00975BBB" w:rsidRPr="00715805">
        <w:rPr>
          <w:rFonts w:cs="B Mitra" w:hint="cs"/>
          <w:b/>
          <w:sz w:val="28"/>
          <w:szCs w:val="28"/>
          <w:rtl/>
          <w:lang w:bidi="ar-SA"/>
        </w:rPr>
        <w:t xml:space="preserve"> جامعه منتظر را تبیین کند</w:t>
      </w:r>
      <w:r w:rsidR="000D21A4">
        <w:rPr>
          <w:rFonts w:cs="B Mitra" w:hint="cs"/>
          <w:b/>
          <w:sz w:val="28"/>
          <w:szCs w:val="28"/>
          <w:rtl/>
          <w:lang w:bidi="ar-SA"/>
        </w:rPr>
        <w:t xml:space="preserve">. </w:t>
      </w:r>
    </w:p>
    <w:p w:rsidR="0000327B" w:rsidRPr="00715805" w:rsidRDefault="0000327B" w:rsidP="00715805">
      <w:pPr>
        <w:spacing w:line="480" w:lineRule="auto"/>
        <w:jc w:val="both"/>
        <w:rPr>
          <w:rFonts w:cs="B Mitra"/>
          <w:bCs/>
          <w:sz w:val="28"/>
          <w:szCs w:val="28"/>
          <w:rtl/>
          <w:lang w:bidi="ar-SA"/>
        </w:rPr>
      </w:pPr>
      <w:r w:rsidRPr="00715805">
        <w:rPr>
          <w:rFonts w:cs="B Mitra" w:hint="cs"/>
          <w:bCs/>
          <w:sz w:val="28"/>
          <w:szCs w:val="28"/>
          <w:rtl/>
          <w:lang w:bidi="ar-SA"/>
        </w:rPr>
        <w:t>باز تعریف جامعه منتظر</w:t>
      </w:r>
    </w:p>
    <w:p w:rsidR="000E395C" w:rsidRDefault="00575443" w:rsidP="00715805">
      <w:pPr>
        <w:spacing w:line="480" w:lineRule="auto"/>
        <w:jc w:val="both"/>
        <w:rPr>
          <w:rFonts w:cs="B Mitra"/>
          <w:b/>
          <w:sz w:val="28"/>
          <w:szCs w:val="28"/>
          <w:rtl/>
          <w:lang w:bidi="ar-SA"/>
        </w:rPr>
      </w:pPr>
      <w:r w:rsidRPr="00715805">
        <w:rPr>
          <w:rFonts w:cs="B Mitra" w:hint="cs"/>
          <w:b/>
          <w:sz w:val="28"/>
          <w:szCs w:val="28"/>
          <w:rtl/>
          <w:lang w:bidi="ar-SA"/>
        </w:rPr>
        <w:t>در عرصه مطالعات مهدوی از کوشش انسان</w:t>
      </w:r>
      <w:r w:rsidR="00715805">
        <w:rPr>
          <w:rFonts w:cs="B Mitra" w:hint="cs"/>
          <w:b/>
          <w:sz w:val="28"/>
          <w:szCs w:val="28"/>
          <w:rtl/>
          <w:lang w:bidi="ar-SA"/>
        </w:rPr>
        <w:t>‌ها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در ف</w:t>
      </w:r>
      <w:r w:rsidR="00715805">
        <w:rPr>
          <w:rFonts w:cs="B Mitra" w:hint="cs"/>
          <w:b/>
          <w:sz w:val="28"/>
          <w:szCs w:val="28"/>
          <w:rtl/>
          <w:lang w:bidi="ar-SA"/>
        </w:rPr>
        <w:t xml:space="preserve">راهم سازی مقدمات ظهور حضرت مهدی(عج)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به</w:t>
      </w:r>
      <w:r w:rsidR="00715805">
        <w:rPr>
          <w:rFonts w:cs="B Mitra" w:hint="cs"/>
          <w:b/>
          <w:sz w:val="28"/>
          <w:szCs w:val="28"/>
          <w:rtl/>
          <w:lang w:bidi="ar-SA"/>
        </w:rPr>
        <w:t xml:space="preserve"> «زمینه‌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سازی ظهور» تعبیر </w:t>
      </w:r>
      <w:r w:rsidR="00715805">
        <w:rPr>
          <w:rFonts w:cs="B Mitra" w:hint="cs"/>
          <w:b/>
          <w:sz w:val="28"/>
          <w:szCs w:val="28"/>
          <w:rtl/>
          <w:lang w:bidi="ar-SA"/>
        </w:rPr>
        <w:t>می‌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شود</w:t>
      </w:r>
      <w:r w:rsidR="000D21A4">
        <w:rPr>
          <w:rFonts w:cs="B Mitra" w:hint="cs"/>
          <w:b/>
          <w:sz w:val="28"/>
          <w:szCs w:val="28"/>
          <w:rtl/>
          <w:lang w:bidi="ar-SA"/>
        </w:rPr>
        <w:t xml:space="preserve">.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بر اساس روایات مهدوی</w:t>
      </w:r>
      <w:r w:rsidR="000D21A4">
        <w:rPr>
          <w:rFonts w:cs="B Mitra" w:hint="cs"/>
          <w:b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جامعه منتظِر قبل از ظهور </w:t>
      </w:r>
      <w:r w:rsidR="00715805">
        <w:rPr>
          <w:rFonts w:cs="B Mitra" w:hint="cs"/>
          <w:b/>
          <w:sz w:val="28"/>
          <w:szCs w:val="28"/>
          <w:rtl/>
          <w:lang w:bidi="ar-SA"/>
        </w:rPr>
        <w:t>جامعه‌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ای است که مهم</w:t>
      </w:r>
      <w:r w:rsidR="00715805">
        <w:rPr>
          <w:rFonts w:cs="B Mitra" w:hint="cs"/>
          <w:b/>
          <w:sz w:val="28"/>
          <w:szCs w:val="28"/>
          <w:rtl/>
          <w:lang w:bidi="ar-SA"/>
        </w:rPr>
        <w:t>‌ترین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ویژگی </w:t>
      </w:r>
      <w:r w:rsidR="00715805">
        <w:rPr>
          <w:rFonts w:cs="B Mitra" w:hint="cs"/>
          <w:b/>
          <w:sz w:val="28"/>
          <w:szCs w:val="28"/>
          <w:rtl/>
          <w:lang w:bidi="ar-SA"/>
        </w:rPr>
        <w:t xml:space="preserve">آن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«بلوغ اجتماعی»</w:t>
      </w:r>
      <w:r w:rsidR="00715805">
        <w:rPr>
          <w:rFonts w:cs="B Mitra" w:hint="cs"/>
          <w:b/>
          <w:sz w:val="28"/>
          <w:szCs w:val="28"/>
          <w:rtl/>
          <w:lang w:bidi="ar-SA"/>
        </w:rPr>
        <w:t>است</w:t>
      </w:r>
      <w:r w:rsidR="000D21A4">
        <w:rPr>
          <w:rFonts w:cs="B Mitra" w:hint="cs"/>
          <w:b/>
          <w:sz w:val="28"/>
          <w:szCs w:val="28"/>
          <w:rtl/>
          <w:lang w:bidi="ar-SA"/>
        </w:rPr>
        <w:t xml:space="preserve">. </w:t>
      </w:r>
      <w:r w:rsidR="000E395C" w:rsidRPr="00715805">
        <w:rPr>
          <w:rStyle w:val="EndnoteReference"/>
          <w:rFonts w:cs="B Mitra"/>
          <w:b/>
          <w:sz w:val="28"/>
          <w:szCs w:val="28"/>
          <w:rtl/>
          <w:lang w:bidi="ar-SA"/>
        </w:rPr>
        <w:endnoteReference w:id="1"/>
      </w:r>
      <w:r w:rsidR="000E395C">
        <w:rPr>
          <w:rFonts w:cs="B Mitra" w:hint="cs"/>
          <w:b/>
          <w:sz w:val="28"/>
          <w:szCs w:val="28"/>
          <w:rtl/>
          <w:lang w:bidi="ar-SA"/>
        </w:rPr>
        <w:t xml:space="preserve"> </w:t>
      </w:r>
      <w:r w:rsidR="000E395C" w:rsidRPr="00715805">
        <w:rPr>
          <w:rFonts w:cs="B Mitra" w:hint="cs"/>
          <w:b/>
          <w:sz w:val="28"/>
          <w:szCs w:val="28"/>
          <w:rtl/>
          <w:lang w:bidi="ar-SA"/>
        </w:rPr>
        <w:t>شاخصه</w:t>
      </w:r>
      <w:r w:rsidR="000E395C">
        <w:rPr>
          <w:rFonts w:cs="B Mitra" w:hint="cs"/>
          <w:b/>
          <w:sz w:val="28"/>
          <w:szCs w:val="28"/>
          <w:rtl/>
          <w:lang w:bidi="ar-SA"/>
        </w:rPr>
        <w:t>‌ها</w:t>
      </w:r>
      <w:r w:rsidR="000E395C" w:rsidRPr="00715805">
        <w:rPr>
          <w:rFonts w:cs="B Mitra" w:hint="cs"/>
          <w:b/>
          <w:sz w:val="28"/>
          <w:szCs w:val="28"/>
          <w:rtl/>
          <w:lang w:bidi="ar-SA"/>
        </w:rPr>
        <w:t>ی بلوغ اجتماعی عبارت</w:t>
      </w:r>
      <w:r w:rsidR="000E395C">
        <w:rPr>
          <w:rFonts w:cs="B Mitra" w:hint="cs"/>
          <w:b/>
          <w:sz w:val="28"/>
          <w:szCs w:val="28"/>
          <w:rtl/>
          <w:lang w:bidi="ar-SA"/>
        </w:rPr>
        <w:t>‌ا</w:t>
      </w:r>
      <w:r w:rsidR="000E395C" w:rsidRPr="00715805">
        <w:rPr>
          <w:rFonts w:cs="B Mitra" w:hint="cs"/>
          <w:b/>
          <w:sz w:val="28"/>
          <w:szCs w:val="28"/>
          <w:rtl/>
          <w:lang w:bidi="ar-SA"/>
        </w:rPr>
        <w:t xml:space="preserve">ند از: </w:t>
      </w:r>
    </w:p>
    <w:p w:rsidR="000E395C" w:rsidRDefault="000E395C" w:rsidP="000D21A4">
      <w:pPr>
        <w:spacing w:line="480" w:lineRule="auto"/>
        <w:jc w:val="both"/>
        <w:rPr>
          <w:rFonts w:cs="B Mitra"/>
          <w:b/>
          <w:sz w:val="28"/>
          <w:szCs w:val="28"/>
          <w:rtl/>
          <w:lang w:bidi="ar-SA"/>
        </w:rPr>
      </w:pPr>
      <w:r w:rsidRPr="00715805">
        <w:rPr>
          <w:rFonts w:cs="B Mitra" w:hint="cs"/>
          <w:b/>
          <w:sz w:val="28"/>
          <w:szCs w:val="28"/>
          <w:rtl/>
          <w:lang w:bidi="ar-SA"/>
        </w:rPr>
        <w:t>رغبت اجتماعی؛ به معنای میل</w:t>
      </w:r>
      <w:r>
        <w:rPr>
          <w:rFonts w:cs="B Mitra" w:hint="cs"/>
          <w:b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اعتقاد و باور قلبی انسان</w:t>
      </w:r>
      <w:r>
        <w:rPr>
          <w:rFonts w:cs="B Mitra" w:hint="cs"/>
          <w:b/>
          <w:sz w:val="28"/>
          <w:szCs w:val="28"/>
          <w:rtl/>
          <w:lang w:bidi="ar-SA"/>
        </w:rPr>
        <w:t>‌ها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به دولت کریمه مهدوی</w:t>
      </w:r>
      <w:r>
        <w:rPr>
          <w:rFonts w:cs="B Mitra" w:hint="cs"/>
          <w:b/>
          <w:sz w:val="28"/>
          <w:szCs w:val="28"/>
          <w:rtl/>
          <w:lang w:bidi="ar-SA"/>
        </w:rPr>
        <w:t xml:space="preserve">. </w:t>
      </w:r>
    </w:p>
    <w:p w:rsidR="000E395C" w:rsidRDefault="000E395C" w:rsidP="000D21A4">
      <w:pPr>
        <w:spacing w:line="480" w:lineRule="auto"/>
        <w:jc w:val="both"/>
        <w:rPr>
          <w:rFonts w:cs="B Mitra"/>
          <w:b/>
          <w:sz w:val="28"/>
          <w:szCs w:val="28"/>
          <w:rtl/>
          <w:lang w:bidi="ar-SA"/>
        </w:rPr>
      </w:pPr>
      <w:r w:rsidRPr="00715805">
        <w:rPr>
          <w:rFonts w:cs="B Mitra" w:hint="cs"/>
          <w:b/>
          <w:sz w:val="28"/>
          <w:szCs w:val="28"/>
          <w:rtl/>
          <w:lang w:bidi="ar-SA"/>
        </w:rPr>
        <w:t>شکایت اجتماعی؛ یعنی اعتراض و شکایت انسان</w:t>
      </w:r>
      <w:r>
        <w:rPr>
          <w:rFonts w:cs="B Mitra" w:hint="cs"/>
          <w:b/>
          <w:sz w:val="28"/>
          <w:szCs w:val="28"/>
          <w:rtl/>
          <w:lang w:bidi="ar-SA"/>
        </w:rPr>
        <w:t>‌ها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به درگاه ال</w:t>
      </w:r>
      <w:r>
        <w:rPr>
          <w:rFonts w:cs="B Mitra" w:hint="cs"/>
          <w:b/>
          <w:sz w:val="28"/>
          <w:szCs w:val="28"/>
          <w:rtl/>
          <w:lang w:bidi="ar-SA"/>
        </w:rPr>
        <w:t>هی به جهت غیبت رهبر و سرپرست آن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ا</w:t>
      </w:r>
      <w:r>
        <w:rPr>
          <w:rFonts w:cs="B Mitra" w:hint="cs"/>
          <w:b/>
          <w:sz w:val="28"/>
          <w:szCs w:val="28"/>
          <w:rtl/>
          <w:lang w:bidi="ar-SA"/>
        </w:rPr>
        <w:t>ن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و شکایت از وضعیت موجود به درگاه الهی</w:t>
      </w:r>
      <w:r>
        <w:rPr>
          <w:rFonts w:cs="B Mitra" w:hint="cs"/>
          <w:b/>
          <w:sz w:val="28"/>
          <w:szCs w:val="28"/>
          <w:rtl/>
          <w:lang w:bidi="ar-SA"/>
        </w:rPr>
        <w:t xml:space="preserve">. </w:t>
      </w:r>
    </w:p>
    <w:p w:rsidR="000E395C" w:rsidRDefault="000E395C" w:rsidP="000D21A4">
      <w:pPr>
        <w:spacing w:line="480" w:lineRule="auto"/>
        <w:jc w:val="both"/>
        <w:rPr>
          <w:rFonts w:cs="B Mitra"/>
          <w:b/>
          <w:sz w:val="28"/>
          <w:szCs w:val="28"/>
          <w:rtl/>
          <w:lang w:bidi="ar-SA"/>
        </w:rPr>
      </w:pPr>
      <w:r w:rsidRPr="00715805">
        <w:rPr>
          <w:rFonts w:cs="B Mitra" w:hint="cs"/>
          <w:b/>
          <w:sz w:val="28"/>
          <w:szCs w:val="28"/>
          <w:rtl/>
          <w:lang w:bidi="ar-SA"/>
        </w:rPr>
        <w:t>استعانت اجتماعی؛ به معنای درخواست گشایش و فتح سریع از خداوند متعال</w:t>
      </w:r>
      <w:r>
        <w:rPr>
          <w:rFonts w:cs="B Mitra" w:hint="cs"/>
          <w:b/>
          <w:sz w:val="28"/>
          <w:szCs w:val="28"/>
          <w:rtl/>
          <w:lang w:bidi="ar-SA"/>
        </w:rPr>
        <w:t xml:space="preserve">. </w:t>
      </w:r>
      <w:r w:rsidRPr="00715805">
        <w:rPr>
          <w:rStyle w:val="EndnoteReference"/>
          <w:rFonts w:cs="B Mitra"/>
          <w:b/>
          <w:sz w:val="28"/>
          <w:szCs w:val="28"/>
          <w:rtl/>
          <w:lang w:bidi="ar-SA"/>
        </w:rPr>
        <w:endnoteReference w:id="2"/>
      </w:r>
    </w:p>
    <w:p w:rsidR="000E395C" w:rsidRDefault="000E395C" w:rsidP="000D21A4">
      <w:pPr>
        <w:spacing w:line="480" w:lineRule="auto"/>
        <w:jc w:val="both"/>
        <w:rPr>
          <w:rFonts w:cs="B Mitra"/>
          <w:sz w:val="28"/>
          <w:szCs w:val="28"/>
          <w:rtl/>
          <w:lang w:bidi="ar-SA"/>
        </w:rPr>
      </w:pPr>
      <w:r>
        <w:rPr>
          <w:rFonts w:cs="B Mitra" w:hint="cs"/>
          <w:b/>
          <w:sz w:val="28"/>
          <w:szCs w:val="28"/>
          <w:rtl/>
          <w:lang w:bidi="ar-SA"/>
        </w:rPr>
        <w:t xml:space="preserve">جامعه منتظِر،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وضعیت مطلوبی است که بشر اگر به آن برسد حجت الهی را درک خواهد کرد</w:t>
      </w:r>
      <w:r>
        <w:rPr>
          <w:rFonts w:cs="B Mitra" w:hint="cs"/>
          <w:b/>
          <w:sz w:val="28"/>
          <w:szCs w:val="28"/>
          <w:rtl/>
          <w:lang w:bidi="ar-SA"/>
        </w:rPr>
        <w:t xml:space="preserve">.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این</w:t>
      </w:r>
      <w:r w:rsidRPr="00715805">
        <w:rPr>
          <w:rFonts w:cs="B Mitra" w:hint="cs"/>
          <w:bCs/>
          <w:sz w:val="28"/>
          <w:szCs w:val="28"/>
          <w:rtl/>
          <w:lang w:bidi="ar-SA"/>
        </w:rPr>
        <w:t xml:space="preserve"> </w:t>
      </w:r>
      <w:r w:rsidRPr="00715805">
        <w:rPr>
          <w:rFonts w:cs="B Mitra" w:hint="cs"/>
          <w:b/>
          <w:sz w:val="28"/>
          <w:szCs w:val="28"/>
          <w:rtl/>
          <w:lang w:bidi="ar-SA"/>
        </w:rPr>
        <w:t>جامعه دارای ویژگی</w:t>
      </w:r>
      <w:r>
        <w:rPr>
          <w:rFonts w:cs="B Mitra" w:hint="cs"/>
          <w:b/>
          <w:sz w:val="28"/>
          <w:szCs w:val="28"/>
          <w:rtl/>
          <w:lang w:bidi="ar-SA"/>
        </w:rPr>
        <w:t>‌هایی در بینش، سلوک فردی</w:t>
      </w:r>
      <w:r w:rsidRPr="00715805">
        <w:rPr>
          <w:rFonts w:cs="B Mitra" w:hint="cs"/>
          <w:b/>
          <w:sz w:val="28"/>
          <w:szCs w:val="28"/>
          <w:rtl/>
          <w:lang w:bidi="ar-SA"/>
        </w:rPr>
        <w:t xml:space="preserve"> و ارزش</w:t>
      </w:r>
      <w:r>
        <w:rPr>
          <w:rFonts w:cs="B Mitra" w:hint="cs"/>
          <w:b/>
          <w:sz w:val="28"/>
          <w:szCs w:val="28"/>
          <w:rtl/>
          <w:lang w:bidi="ar-SA"/>
        </w:rPr>
        <w:t>‌ها</w:t>
      </w:r>
      <w:r w:rsidRPr="00715805">
        <w:rPr>
          <w:rFonts w:cs="B Mitra" w:hint="cs"/>
          <w:b/>
          <w:sz w:val="28"/>
          <w:szCs w:val="28"/>
          <w:rtl/>
          <w:lang w:bidi="ar-SA"/>
        </w:rPr>
        <w:t>ی اجتماعی است</w:t>
      </w:r>
      <w:r>
        <w:rPr>
          <w:rFonts w:cs="B Mitra" w:hint="cs"/>
          <w:b/>
          <w:sz w:val="28"/>
          <w:szCs w:val="28"/>
          <w:rtl/>
          <w:lang w:bidi="ar-SA"/>
        </w:rPr>
        <w:t xml:space="preserve">. </w:t>
      </w:r>
      <w:r w:rsidRPr="00715805">
        <w:rPr>
          <w:rFonts w:cs="B Mitra" w:hint="cs"/>
          <w:sz w:val="28"/>
          <w:szCs w:val="28"/>
          <w:rtl/>
          <w:lang w:bidi="ar-SA"/>
        </w:rPr>
        <w:t xml:space="preserve">تحقق ارزش‌ها و رفتارهای متعالی اسلام در جامعۀ </w:t>
      </w:r>
      <w:r w:rsidRPr="00715805">
        <w:rPr>
          <w:rFonts w:cs="B Mitra" w:hint="cs"/>
          <w:sz w:val="28"/>
          <w:szCs w:val="28"/>
          <w:rtl/>
          <w:lang w:bidi="ar-SA"/>
        </w:rPr>
        <w:lastRenderedPageBreak/>
        <w:t>منتظر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جامعه را تعالی‌جو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تحوّل طلب</w:t>
      </w:r>
      <w:r>
        <w:rPr>
          <w:rFonts w:cs="B Mitra" w:hint="cs"/>
          <w:sz w:val="28"/>
          <w:szCs w:val="28"/>
          <w:rtl/>
          <w:lang w:bidi="ar-SA"/>
        </w:rPr>
        <w:t>، و مهیای ظهور بار</w:t>
      </w:r>
      <w:r w:rsidRPr="00715805">
        <w:rPr>
          <w:rFonts w:cs="B Mitra" w:hint="cs"/>
          <w:sz w:val="28"/>
          <w:szCs w:val="28"/>
          <w:rtl/>
          <w:lang w:bidi="ar-SA"/>
        </w:rPr>
        <w:t>می‌آورد</w:t>
      </w:r>
      <w:r>
        <w:rPr>
          <w:rFonts w:cs="B Mitra" w:hint="cs"/>
          <w:sz w:val="28"/>
          <w:szCs w:val="28"/>
          <w:rtl/>
          <w:lang w:bidi="ar-SA"/>
        </w:rPr>
        <w:t xml:space="preserve">. </w:t>
      </w:r>
      <w:r w:rsidRPr="00715805">
        <w:rPr>
          <w:rFonts w:cs="B Mitra" w:hint="cs"/>
          <w:sz w:val="28"/>
          <w:szCs w:val="28"/>
          <w:rtl/>
          <w:lang w:bidi="ar-SA"/>
        </w:rPr>
        <w:t>مجموعۀ آموزه‌ها و اندیشه‌های اسلامی</w:t>
      </w:r>
      <w:r>
        <w:rPr>
          <w:rFonts w:cs="B Mitra" w:hint="cs"/>
          <w:sz w:val="28"/>
          <w:szCs w:val="28"/>
          <w:rtl/>
          <w:lang w:bidi="ar-SA"/>
        </w:rPr>
        <w:t>، انگیزۀ تحول‌</w:t>
      </w:r>
      <w:r w:rsidRPr="00715805">
        <w:rPr>
          <w:rFonts w:cs="B Mitra" w:hint="cs"/>
          <w:sz w:val="28"/>
          <w:szCs w:val="28"/>
          <w:rtl/>
          <w:lang w:bidi="ar-SA"/>
        </w:rPr>
        <w:t>آفرینی قوی و گسترده‌ای در فرد مسلمان ایجاد می‌کند و او را به سوی اصلاح عمیق و بنیادی و همه جانبۀ خود و جامعه سوق می‌دهد</w:t>
      </w:r>
      <w:r>
        <w:rPr>
          <w:rFonts w:cs="B Mitra" w:hint="cs"/>
          <w:sz w:val="28"/>
          <w:szCs w:val="28"/>
          <w:rtl/>
          <w:lang w:bidi="ar-SA"/>
        </w:rPr>
        <w:t xml:space="preserve">. </w:t>
      </w:r>
    </w:p>
    <w:p w:rsidR="000E395C" w:rsidRPr="00715805" w:rsidRDefault="000E395C" w:rsidP="000D21A4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زمينه</w:t>
      </w:r>
      <w:r>
        <w:rPr>
          <w:rFonts w:cs="B Mitra" w:hint="cs"/>
          <w:sz w:val="28"/>
          <w:szCs w:val="28"/>
          <w:rtl/>
        </w:rPr>
        <w:t>‌</w:t>
      </w:r>
      <w:r w:rsidRPr="00715805">
        <w:rPr>
          <w:rFonts w:cs="B Mitra"/>
          <w:sz w:val="28"/>
          <w:szCs w:val="28"/>
          <w:rtl/>
        </w:rPr>
        <w:t>سازي ممکن است به تناسب نوع آن</w:t>
      </w:r>
      <w:r>
        <w:rPr>
          <w:rFonts w:cs="B Mitra"/>
          <w:sz w:val="28"/>
          <w:szCs w:val="28"/>
          <w:rtl/>
        </w:rPr>
        <w:t xml:space="preserve">، </w:t>
      </w:r>
      <w:r w:rsidRPr="00715805">
        <w:rPr>
          <w:rFonts w:cs="B Mitra"/>
          <w:sz w:val="28"/>
          <w:szCs w:val="28"/>
          <w:rtl/>
        </w:rPr>
        <w:t>استعدادهاي روحي و اخلاقي و لياقت‌هاي اکتسابي افراد</w:t>
      </w:r>
      <w:r>
        <w:rPr>
          <w:rFonts w:cs="B Mitra"/>
          <w:sz w:val="28"/>
          <w:szCs w:val="28"/>
          <w:rtl/>
        </w:rPr>
        <w:t xml:space="preserve">، </w:t>
      </w:r>
      <w:r w:rsidRPr="00715805">
        <w:rPr>
          <w:rFonts w:cs="B Mitra"/>
          <w:sz w:val="28"/>
          <w:szCs w:val="28"/>
          <w:rtl/>
        </w:rPr>
        <w:t>شکل‌هاي گوناگوني داشته باشد</w:t>
      </w:r>
      <w:r>
        <w:rPr>
          <w:rFonts w:cs="B Mitra" w:hint="cs"/>
          <w:sz w:val="28"/>
          <w:szCs w:val="28"/>
          <w:rtl/>
        </w:rPr>
        <w:t>؛</w:t>
      </w:r>
      <w:r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/>
          <w:sz w:val="28"/>
          <w:szCs w:val="28"/>
          <w:rtl/>
        </w:rPr>
        <w:t>اما بايد بدانيم که مهيّا نشدن بسترهاي ظهور آن حضرت</w:t>
      </w:r>
      <w:r>
        <w:rPr>
          <w:rFonts w:cs="B Mitra"/>
          <w:sz w:val="28"/>
          <w:szCs w:val="28"/>
          <w:rtl/>
        </w:rPr>
        <w:t xml:space="preserve">، </w:t>
      </w:r>
      <w:r w:rsidRPr="00715805">
        <w:rPr>
          <w:rFonts w:cs="B Mitra"/>
          <w:sz w:val="28"/>
          <w:szCs w:val="28"/>
          <w:rtl/>
        </w:rPr>
        <w:t>مدّت غيبت ايشان را طولاني‌تر خواهد کرد</w:t>
      </w:r>
      <w:r>
        <w:rPr>
          <w:rFonts w:cs="B Mitra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  <w:lang w:bidi="ar-SA"/>
        </w:rPr>
        <w:t xml:space="preserve"> </w:t>
      </w:r>
    </w:p>
    <w:p w:rsidR="000E395C" w:rsidRPr="00715805" w:rsidRDefault="000E395C" w:rsidP="00715805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715805">
        <w:rPr>
          <w:rFonts w:cs="B Mitra" w:hint="cs"/>
          <w:b/>
          <w:bCs/>
          <w:sz w:val="28"/>
          <w:szCs w:val="28"/>
          <w:rtl/>
        </w:rPr>
        <w:t>رسالت مسجد در عرصة گفتمان مهدوي</w:t>
      </w:r>
    </w:p>
    <w:p w:rsidR="000E395C" w:rsidRPr="00715805" w:rsidRDefault="000E395C" w:rsidP="000D21A4">
      <w:pPr>
        <w:spacing w:line="480" w:lineRule="auto"/>
        <w:jc w:val="both"/>
        <w:rPr>
          <w:rFonts w:cs="B Mitra"/>
          <w:sz w:val="28"/>
          <w:szCs w:val="28"/>
          <w:rtl/>
          <w:lang w:bidi="ar-SA"/>
        </w:rPr>
      </w:pPr>
      <w:r>
        <w:rPr>
          <w:rFonts w:cs="B Mitra" w:hint="cs"/>
          <w:sz w:val="28"/>
          <w:szCs w:val="28"/>
          <w:rtl/>
        </w:rPr>
        <w:t>رسالت،</w:t>
      </w:r>
      <w:r w:rsidRPr="00715805">
        <w:rPr>
          <w:rFonts w:cs="B Mitra" w:hint="cs"/>
          <w:sz w:val="28"/>
          <w:szCs w:val="28"/>
          <w:rtl/>
        </w:rPr>
        <w:t xml:space="preserve"> به احساس تعهدي گفته مي‌شود كه گردانندگان مساجد بایستی رعایت کنند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براي تشبيه مي‌توان رسالت را روح حاكم بر فعاليت‌هاي مساجد و التزام دروني و عملي به دنبال كردن هدف يا اهداف خاصي در ضمن انجام وظايف ذاتي دانست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  <w:lang w:bidi="ar-SA"/>
        </w:rPr>
        <w:t>فعاليت مساجد در عرصة آموزة مهدويت نيز بدون رسالت معيّن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امكان باروري ندارد</w:t>
      </w:r>
      <w:r>
        <w:rPr>
          <w:rFonts w:cs="B Mitra" w:hint="cs"/>
          <w:sz w:val="28"/>
          <w:szCs w:val="28"/>
          <w:rtl/>
          <w:lang w:bidi="ar-SA"/>
        </w:rPr>
        <w:t xml:space="preserve">. </w:t>
      </w:r>
    </w:p>
    <w:p w:rsidR="000E395C" w:rsidRPr="00715805" w:rsidRDefault="000E395C" w:rsidP="003A62D1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>براي رسيدن به جامعة منتظر در مساجد</w:t>
      </w:r>
      <w:r>
        <w:rPr>
          <w:rFonts w:cs="B Mitra" w:hint="cs"/>
          <w:sz w:val="28"/>
          <w:szCs w:val="28"/>
          <w:rtl/>
        </w:rPr>
        <w:t>،</w:t>
      </w:r>
      <w:r w:rsidRPr="00715805">
        <w:rPr>
          <w:rFonts w:cs="B Mitra" w:hint="cs"/>
          <w:sz w:val="28"/>
          <w:szCs w:val="28"/>
          <w:rtl/>
        </w:rPr>
        <w:t xml:space="preserve"> بايد با ترويج باورهاي مهدوي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ارزش‌هاي مهدوي و رفتارهاي مهدوي جامعه را به سوي وضعيت مطلوب سوق داد</w:t>
      </w:r>
      <w:r>
        <w:rPr>
          <w:rFonts w:cs="B Mitra" w:hint="cs"/>
          <w:sz w:val="28"/>
          <w:szCs w:val="28"/>
          <w:rtl/>
        </w:rPr>
        <w:t>. باورهاي مهدوي از اصول بنيادين آموزة مهدويت</w:t>
      </w:r>
      <w:r w:rsidRPr="00715805">
        <w:rPr>
          <w:rFonts w:cs="B Mitra" w:hint="cs"/>
          <w:sz w:val="28"/>
          <w:szCs w:val="28"/>
          <w:rtl/>
        </w:rPr>
        <w:t xml:space="preserve"> مي‌پرسد و مختصات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اهداف و مباني آن را معلوم مي‌كند</w:t>
      </w:r>
      <w:r>
        <w:rPr>
          <w:rFonts w:cs="B Mitra" w:hint="cs"/>
          <w:sz w:val="28"/>
          <w:szCs w:val="28"/>
          <w:rtl/>
        </w:rPr>
        <w:t>. قرآن كريم و روايات اهل‌بیت(</w:t>
      </w:r>
      <w:r w:rsidRPr="00715805">
        <w:rPr>
          <w:rFonts w:cs="B Mitra" w:hint="cs"/>
          <w:sz w:val="28"/>
          <w:szCs w:val="28"/>
          <w:rtl/>
        </w:rPr>
        <w:t>علیهم السلام</w:t>
      </w:r>
      <w:r>
        <w:rPr>
          <w:rFonts w:cs="B Mitra" w:hint="cs"/>
          <w:sz w:val="28"/>
          <w:szCs w:val="28"/>
          <w:rtl/>
        </w:rPr>
        <w:t xml:space="preserve">)، </w:t>
      </w:r>
      <w:r w:rsidRPr="00715805">
        <w:rPr>
          <w:rFonts w:cs="B Mitra" w:hint="cs"/>
          <w:sz w:val="28"/>
          <w:szCs w:val="28"/>
          <w:rtl/>
        </w:rPr>
        <w:t>متكفل بيان باورهاي مهدوي هستند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توحيد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تبيين جايگاه امام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عصمت امام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اعتقاد به معاد و</w:t>
      </w:r>
      <w:r>
        <w:rPr>
          <w:rFonts w:cs="B Mitra" w:hint="cs"/>
          <w:sz w:val="28"/>
          <w:szCs w:val="28"/>
          <w:rtl/>
        </w:rPr>
        <w:t xml:space="preserve">... </w:t>
      </w:r>
      <w:r w:rsidRPr="00715805">
        <w:rPr>
          <w:rFonts w:cs="B Mitra" w:hint="cs"/>
          <w:sz w:val="28"/>
          <w:szCs w:val="28"/>
          <w:rtl/>
        </w:rPr>
        <w:t>از جمله باور‌هاي مهدوي است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ارزش‌هاي مهدوي (اصول ا</w:t>
      </w:r>
      <w:r>
        <w:rPr>
          <w:rFonts w:cs="B Mitra" w:hint="cs"/>
          <w:sz w:val="28"/>
          <w:szCs w:val="28"/>
          <w:rtl/>
        </w:rPr>
        <w:t>رزشي) به تبيين ويژگي‌هاي منحصر</w:t>
      </w:r>
      <w:r w:rsidRPr="00715805">
        <w:rPr>
          <w:rFonts w:cs="B Mitra" w:hint="cs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ه</w:t>
      </w:r>
      <w:r w:rsidRPr="00715805">
        <w:rPr>
          <w:rFonts w:cs="B Mitra" w:hint="cs"/>
          <w:sz w:val="28"/>
          <w:szCs w:val="28"/>
          <w:rtl/>
        </w:rPr>
        <w:t>فرد اين آموزه مي‌پردازد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زنده بودن موعود شيعي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اصالت اسلامي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حتمي بودن حكومت جهاني و</w:t>
      </w:r>
      <w:r>
        <w:rPr>
          <w:rFonts w:cs="B Mitra" w:hint="cs"/>
          <w:sz w:val="28"/>
          <w:szCs w:val="28"/>
          <w:rtl/>
        </w:rPr>
        <w:t xml:space="preserve">... </w:t>
      </w:r>
      <w:r w:rsidRPr="00715805">
        <w:rPr>
          <w:rFonts w:cs="B Mitra" w:hint="cs"/>
          <w:sz w:val="28"/>
          <w:szCs w:val="28"/>
          <w:rtl/>
        </w:rPr>
        <w:t>از جمله</w:t>
      </w:r>
      <w:r>
        <w:rPr>
          <w:rFonts w:cs="B Mitra" w:hint="cs"/>
          <w:sz w:val="28"/>
          <w:szCs w:val="28"/>
          <w:rtl/>
        </w:rPr>
        <w:t xml:space="preserve"> اصول ارزشي آموزة مهدويت هستند. </w:t>
      </w:r>
      <w:r w:rsidRPr="00715805">
        <w:rPr>
          <w:rFonts w:cs="B Mitra" w:hint="cs"/>
          <w:sz w:val="28"/>
          <w:szCs w:val="28"/>
          <w:rtl/>
        </w:rPr>
        <w:t>رفتارهاي مهدوي (اصول ابزاري و رفتاري) بر اصول بنيادي و ارزشي مهدويت مبتني است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اصول رفتاري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 xml:space="preserve">متكفل عملياتي است كه فرد و جامعة مسلمانان را با حداكثر بازدهي و </w:t>
      </w:r>
      <w:r w:rsidRPr="00715805">
        <w:rPr>
          <w:rFonts w:cs="B Mitra" w:hint="cs"/>
          <w:sz w:val="28"/>
          <w:szCs w:val="28"/>
          <w:rtl/>
        </w:rPr>
        <w:lastRenderedPageBreak/>
        <w:t>سرعت به سوي جامعه منتظر قبل از ظهور سوق مي‌دهد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بنابراين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ويژگي اصول رفتاري آموزة مهدويت «كارآيي و بازدهي» است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0E395C" w:rsidRPr="00715805" w:rsidRDefault="000E395C" w:rsidP="00715805">
      <w:pPr>
        <w:spacing w:line="480" w:lineRule="auto"/>
        <w:jc w:val="both"/>
        <w:rPr>
          <w:rFonts w:cs="B Mitra"/>
          <w:sz w:val="28"/>
          <w:szCs w:val="28"/>
          <w:rtl/>
        </w:rPr>
      </w:pPr>
    </w:p>
    <w:p w:rsidR="000E395C" w:rsidRPr="00715805" w:rsidRDefault="000E395C" w:rsidP="00715805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715805">
        <w:rPr>
          <w:rFonts w:cs="B Mitra" w:hint="cs"/>
          <w:b/>
          <w:bCs/>
          <w:sz w:val="28"/>
          <w:szCs w:val="28"/>
          <w:rtl/>
        </w:rPr>
        <w:t>شاخصه</w:t>
      </w:r>
      <w:r>
        <w:rPr>
          <w:rFonts w:cs="B Mitra"/>
          <w:b/>
          <w:bCs/>
          <w:sz w:val="28"/>
          <w:szCs w:val="28"/>
          <w:rtl/>
        </w:rPr>
        <w:t>‌ها</w:t>
      </w:r>
      <w:r w:rsidRPr="00715805">
        <w:rPr>
          <w:rFonts w:cs="B Mitra"/>
          <w:b/>
          <w:bCs/>
          <w:sz w:val="28"/>
          <w:szCs w:val="28"/>
          <w:rtl/>
        </w:rPr>
        <w:t xml:space="preserve"> </w:t>
      </w:r>
      <w:r w:rsidRPr="00715805">
        <w:rPr>
          <w:rFonts w:cs="B Mitra" w:hint="cs"/>
          <w:b/>
          <w:bCs/>
          <w:sz w:val="28"/>
          <w:szCs w:val="28"/>
          <w:rtl/>
        </w:rPr>
        <w:t>و</w:t>
      </w:r>
      <w:r w:rsidRPr="00715805">
        <w:rPr>
          <w:rFonts w:cs="B Mitra"/>
          <w:b/>
          <w:bCs/>
          <w:sz w:val="28"/>
          <w:szCs w:val="28"/>
          <w:rtl/>
        </w:rPr>
        <w:t xml:space="preserve"> </w:t>
      </w:r>
      <w:r w:rsidRPr="00715805">
        <w:rPr>
          <w:rFonts w:cs="B Mitra" w:hint="cs"/>
          <w:b/>
          <w:bCs/>
          <w:sz w:val="28"/>
          <w:szCs w:val="28"/>
          <w:rtl/>
        </w:rPr>
        <w:t>ویژگی</w:t>
      </w:r>
      <w:r>
        <w:rPr>
          <w:rFonts w:cs="B Mitra"/>
          <w:b/>
          <w:bCs/>
          <w:sz w:val="28"/>
          <w:szCs w:val="28"/>
          <w:rtl/>
        </w:rPr>
        <w:t>‌ها</w:t>
      </w:r>
      <w:r w:rsidRPr="00715805">
        <w:rPr>
          <w:rFonts w:cs="B Mitra" w:hint="cs"/>
          <w:b/>
          <w:bCs/>
          <w:sz w:val="28"/>
          <w:szCs w:val="28"/>
          <w:rtl/>
        </w:rPr>
        <w:t>ی</w:t>
      </w:r>
      <w:r w:rsidRPr="00715805">
        <w:rPr>
          <w:rFonts w:cs="B Mitra"/>
          <w:b/>
          <w:bCs/>
          <w:sz w:val="28"/>
          <w:szCs w:val="28"/>
          <w:rtl/>
        </w:rPr>
        <w:t xml:space="preserve"> </w:t>
      </w:r>
      <w:r w:rsidRPr="00715805">
        <w:rPr>
          <w:rFonts w:cs="B Mitra" w:hint="cs"/>
          <w:b/>
          <w:bCs/>
          <w:sz w:val="28"/>
          <w:szCs w:val="28"/>
          <w:rtl/>
        </w:rPr>
        <w:t>مسجد در جامعه منتظر</w:t>
      </w:r>
    </w:p>
    <w:p w:rsidR="000E395C" w:rsidRPr="00715805" w:rsidRDefault="000E395C" w:rsidP="00715805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>شناخت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اين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ويژگي‌ها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راه‌هاي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نويني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را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پی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ریزی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«مسجد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آرمانی»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مي‌گشايد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ضمن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تربيت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نسل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منتظر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شکل‌گيري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جامعه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منتظر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نقش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اساسي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ايفا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مي‌کند</w:t>
      </w:r>
      <w:r>
        <w:rPr>
          <w:rFonts w:cs="B Mitra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مهم</w:t>
      </w:r>
      <w:r>
        <w:rPr>
          <w:rFonts w:cs="B Mitra"/>
          <w:sz w:val="28"/>
          <w:szCs w:val="28"/>
          <w:rtl/>
        </w:rPr>
        <w:t>‌ترین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ویژگی</w:t>
      </w:r>
      <w:r>
        <w:rPr>
          <w:rFonts w:cs="B Mitra"/>
          <w:sz w:val="28"/>
          <w:szCs w:val="28"/>
          <w:rtl/>
        </w:rPr>
        <w:t>‌ها</w:t>
      </w:r>
      <w:r w:rsidRPr="00715805">
        <w:rPr>
          <w:rFonts w:cs="B Mitra" w:hint="cs"/>
          <w:sz w:val="28"/>
          <w:szCs w:val="28"/>
          <w:rtl/>
        </w:rPr>
        <w:t>ی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مسجد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 جامعه منتظر عبارتند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از</w:t>
      </w:r>
      <w:r w:rsidRPr="00715805">
        <w:rPr>
          <w:rFonts w:cs="B Mitra"/>
          <w:sz w:val="28"/>
          <w:szCs w:val="28"/>
          <w:rtl/>
        </w:rPr>
        <w:t>:</w:t>
      </w:r>
    </w:p>
    <w:p w:rsidR="000E395C" w:rsidRPr="00715805" w:rsidRDefault="000E395C" w:rsidP="00715805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715805">
        <w:rPr>
          <w:rFonts w:cs="B Mitra" w:hint="cs"/>
          <w:b/>
          <w:bCs/>
          <w:sz w:val="28"/>
          <w:szCs w:val="28"/>
          <w:rtl/>
        </w:rPr>
        <w:t>بسیج اراده</w:t>
      </w:r>
      <w:r>
        <w:rPr>
          <w:rFonts w:cs="B Mitra" w:hint="cs"/>
          <w:b/>
          <w:bCs/>
          <w:sz w:val="28"/>
          <w:szCs w:val="28"/>
          <w:rtl/>
        </w:rPr>
        <w:t>‌ها</w:t>
      </w:r>
      <w:r w:rsidRPr="00715805">
        <w:rPr>
          <w:rFonts w:cs="B Mitra" w:hint="cs"/>
          <w:b/>
          <w:bCs/>
          <w:sz w:val="28"/>
          <w:szCs w:val="28"/>
          <w:rtl/>
        </w:rPr>
        <w:t>ی عمو</w:t>
      </w:r>
      <w:r>
        <w:rPr>
          <w:rFonts w:cs="B Mitra" w:hint="cs"/>
          <w:b/>
          <w:bCs/>
          <w:sz w:val="28"/>
          <w:szCs w:val="28"/>
          <w:rtl/>
        </w:rPr>
        <w:t>می ‌</w:t>
      </w:r>
      <w:r w:rsidRPr="00715805">
        <w:rPr>
          <w:rFonts w:cs="B Mitra" w:hint="cs"/>
          <w:b/>
          <w:bCs/>
          <w:sz w:val="28"/>
          <w:szCs w:val="28"/>
          <w:rtl/>
        </w:rPr>
        <w:t>و ایجاد نوعی انتظار فعال در جامعه</w:t>
      </w:r>
    </w:p>
    <w:p w:rsidR="000E395C" w:rsidRPr="00715805" w:rsidRDefault="000E395C" w:rsidP="003A62D1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>همة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اركان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لازم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براي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آفرينش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يك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تحول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اجتماعي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حقيقي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همه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جانبه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كامياب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انتظار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مهدي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موعود</w:t>
      </w:r>
      <w:r>
        <w:rPr>
          <w:rFonts w:cs="B Mitra" w:hint="cs"/>
          <w:sz w:val="28"/>
          <w:szCs w:val="28"/>
          <w:rtl/>
        </w:rPr>
        <w:t>(عج)</w:t>
      </w:r>
      <w:r w:rsidRPr="00715805">
        <w:rPr>
          <w:rFonts w:cs="B Mitra" w:hint="cs"/>
          <w:sz w:val="28"/>
          <w:szCs w:val="28"/>
          <w:rtl/>
        </w:rPr>
        <w:t xml:space="preserve"> تعبيه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شده</w:t>
      </w:r>
      <w:r>
        <w:rPr>
          <w:rFonts w:cs="B Mitra" w:hint="cs"/>
          <w:sz w:val="28"/>
          <w:szCs w:val="28"/>
          <w:rtl/>
        </w:rPr>
        <w:t xml:space="preserve"> است؛ لذا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نمي‌توان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خصيصة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تحول‌گرايي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اجتماعي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انقلاب‌زايي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را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از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انتظار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سلب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كرد</w:t>
      </w:r>
      <w:r>
        <w:rPr>
          <w:rFonts w:cs="B Mitra" w:hint="cs"/>
          <w:sz w:val="28"/>
          <w:szCs w:val="28"/>
          <w:rtl/>
        </w:rPr>
        <w:t>.</w:t>
      </w:r>
      <w:r w:rsidRPr="003A62D1">
        <w:rPr>
          <w:rFonts w:cs="B Mitra" w:hint="cs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در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حقيقت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انقلابي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بودن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حركت‌زايي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اجتماعي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ذاتي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انتظار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است</w:t>
      </w:r>
      <w:r>
        <w:rPr>
          <w:rFonts w:cs="B Mitra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اين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ويژگي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ممتاز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مهدويت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شيعي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از</w:t>
      </w:r>
      <w:r w:rsidRPr="00715805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آن</w:t>
      </w:r>
      <w:r w:rsidRPr="00715805">
        <w:rPr>
          <w:rFonts w:cs="B Mitra" w:hint="cs"/>
          <w:sz w:val="28"/>
          <w:szCs w:val="28"/>
          <w:rtl/>
        </w:rPr>
        <w:t>جا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ناشي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مي‌شود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كه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مهدي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موعود</w:t>
      </w:r>
      <w:r>
        <w:rPr>
          <w:rFonts w:cs="B Mitra" w:hint="cs"/>
          <w:sz w:val="28"/>
          <w:szCs w:val="28"/>
          <w:rtl/>
        </w:rPr>
        <w:t>(عج)</w:t>
      </w:r>
      <w:r w:rsidRPr="00715805">
        <w:rPr>
          <w:rFonts w:cs="B Mitra" w:hint="cs"/>
          <w:sz w:val="28"/>
          <w:szCs w:val="28"/>
          <w:rtl/>
        </w:rPr>
        <w:t xml:space="preserve"> مورد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اعتقاد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انتظار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شيعه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حاضر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غيبت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آن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حضرت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فقط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به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معناي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عدم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ظهور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است</w:t>
      </w:r>
      <w:r>
        <w:rPr>
          <w:rFonts w:cs="B Mitra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تشيّع</w:t>
      </w:r>
      <w:r>
        <w:rPr>
          <w:rFonts w:cs="B Mitra" w:hint="cs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تنها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مكتب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مذهبي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است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كه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منجي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موعودش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زنده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و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عيني</w:t>
      </w:r>
      <w:r w:rsidRPr="00715805">
        <w:rPr>
          <w:rFonts w:cs="B Mitra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است</w:t>
      </w:r>
      <w:r>
        <w:rPr>
          <w:rFonts w:cs="B Mitra" w:hint="cs"/>
          <w:sz w:val="28"/>
          <w:szCs w:val="28"/>
          <w:rtl/>
        </w:rPr>
        <w:t>.</w:t>
      </w:r>
      <w:r>
        <w:rPr>
          <w:rFonts w:cs="B Mitra"/>
          <w:sz w:val="28"/>
          <w:szCs w:val="28"/>
          <w:rtl/>
        </w:rPr>
        <w:t xml:space="preserve"> </w:t>
      </w:r>
    </w:p>
    <w:p w:rsidR="000E395C" w:rsidRPr="00715805" w:rsidRDefault="000E395C" w:rsidP="003A62D1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مسجد، </w:t>
      </w:r>
      <w:r w:rsidRPr="00715805">
        <w:rPr>
          <w:rFonts w:cs="B Mitra" w:hint="cs"/>
          <w:sz w:val="28"/>
          <w:szCs w:val="28"/>
          <w:rtl/>
        </w:rPr>
        <w:t>اولین پایگاه اجتماعی در اسلام</w:t>
      </w:r>
      <w:r>
        <w:rPr>
          <w:rFonts w:cs="B Mitra" w:hint="cs"/>
          <w:sz w:val="28"/>
          <w:szCs w:val="28"/>
          <w:rtl/>
        </w:rPr>
        <w:t>،</w:t>
      </w:r>
      <w:r w:rsidRPr="00715805">
        <w:rPr>
          <w:rFonts w:cs="B Mitra" w:hint="cs"/>
          <w:sz w:val="28"/>
          <w:szCs w:val="28"/>
          <w:rtl/>
        </w:rPr>
        <w:t xml:space="preserve"> مهم</w:t>
      </w:r>
      <w:r>
        <w:rPr>
          <w:rFonts w:cs="B Mitra" w:hint="cs"/>
          <w:sz w:val="28"/>
          <w:szCs w:val="28"/>
          <w:rtl/>
        </w:rPr>
        <w:t>‌ترین</w:t>
      </w:r>
      <w:r w:rsidRPr="00715805">
        <w:rPr>
          <w:rFonts w:cs="B Mitra" w:hint="cs"/>
          <w:sz w:val="28"/>
          <w:szCs w:val="28"/>
          <w:rtl/>
        </w:rPr>
        <w:t xml:space="preserve"> وظیفه در</w:t>
      </w:r>
      <w:r>
        <w:rPr>
          <w:rFonts w:cs="B Mitra" w:hint="cs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بسیج اراده</w:t>
      </w:r>
      <w:r>
        <w:rPr>
          <w:rFonts w:cs="B Mitra" w:hint="cs"/>
          <w:sz w:val="28"/>
          <w:szCs w:val="28"/>
          <w:rtl/>
        </w:rPr>
        <w:t>‌ها</w:t>
      </w:r>
      <w:r w:rsidRPr="00715805">
        <w:rPr>
          <w:rFonts w:cs="B Mitra" w:hint="cs"/>
          <w:sz w:val="28"/>
          <w:szCs w:val="28"/>
          <w:rtl/>
        </w:rPr>
        <w:t>ی عمومی در</w:t>
      </w:r>
      <w:r>
        <w:rPr>
          <w:rFonts w:cs="B Mitra" w:hint="cs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 xml:space="preserve">«اضطرار به حجت» </w:t>
      </w:r>
      <w:r>
        <w:rPr>
          <w:rFonts w:cs="B Mitra" w:hint="cs"/>
          <w:sz w:val="28"/>
          <w:szCs w:val="28"/>
          <w:rtl/>
        </w:rPr>
        <w:t xml:space="preserve">را دارد. </w:t>
      </w:r>
    </w:p>
    <w:p w:rsidR="000E395C" w:rsidRPr="00715805" w:rsidRDefault="000E395C" w:rsidP="00715805">
      <w:pPr>
        <w:spacing w:line="480" w:lineRule="auto"/>
        <w:jc w:val="both"/>
        <w:rPr>
          <w:rFonts w:cs="B Mitra"/>
          <w:b/>
          <w:bCs/>
          <w:sz w:val="28"/>
          <w:szCs w:val="28"/>
        </w:rPr>
      </w:pPr>
      <w:r w:rsidRPr="00715805">
        <w:rPr>
          <w:rFonts w:cs="B Mitra" w:hint="cs"/>
          <w:b/>
          <w:bCs/>
          <w:sz w:val="28"/>
          <w:szCs w:val="28"/>
          <w:rtl/>
        </w:rPr>
        <w:t>2</w:t>
      </w:r>
      <w:r>
        <w:rPr>
          <w:rFonts w:cs="B Mitra" w:hint="cs"/>
          <w:b/>
          <w:bCs/>
          <w:sz w:val="28"/>
          <w:szCs w:val="28"/>
          <w:rtl/>
        </w:rPr>
        <w:t xml:space="preserve">. </w:t>
      </w:r>
      <w:r w:rsidRPr="00715805">
        <w:rPr>
          <w:rFonts w:cs="B Mitra" w:hint="cs"/>
          <w:b/>
          <w:bCs/>
          <w:sz w:val="28"/>
          <w:szCs w:val="28"/>
          <w:rtl/>
        </w:rPr>
        <w:t>فراگیری و جامعیت مسجد در جامعه منتظر</w:t>
      </w:r>
    </w:p>
    <w:p w:rsidR="000E395C" w:rsidRPr="00715805" w:rsidRDefault="000E395C" w:rsidP="003A62D1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>بایسته</w:t>
      </w:r>
      <w:r>
        <w:rPr>
          <w:rFonts w:cs="B Mitra" w:hint="cs"/>
          <w:sz w:val="28"/>
          <w:szCs w:val="28"/>
          <w:rtl/>
        </w:rPr>
        <w:t>‌ترین</w:t>
      </w:r>
      <w:r w:rsidRPr="00715805">
        <w:rPr>
          <w:rFonts w:cs="B Mitra" w:hint="cs"/>
          <w:sz w:val="28"/>
          <w:szCs w:val="28"/>
          <w:rtl/>
        </w:rPr>
        <w:t xml:space="preserve"> ویژگی یک</w:t>
      </w:r>
      <w:r>
        <w:rPr>
          <w:rFonts w:cs="B Mitra" w:hint="cs"/>
          <w:sz w:val="28"/>
          <w:szCs w:val="28"/>
          <w:rtl/>
        </w:rPr>
        <w:t xml:space="preserve"> </w:t>
      </w:r>
      <w:r w:rsidRPr="00715805">
        <w:rPr>
          <w:rFonts w:cs="B Mitra" w:hint="cs"/>
          <w:sz w:val="28"/>
          <w:szCs w:val="28"/>
          <w:rtl/>
        </w:rPr>
        <w:t>مسجد فراگیری و شمول آن به تمامی طبقه</w:t>
      </w:r>
      <w:r>
        <w:rPr>
          <w:rFonts w:cs="B Mitra" w:hint="cs"/>
          <w:sz w:val="28"/>
          <w:szCs w:val="28"/>
          <w:rtl/>
        </w:rPr>
        <w:t>‌ها</w:t>
      </w:r>
      <w:r w:rsidRPr="00715805">
        <w:rPr>
          <w:rFonts w:cs="B Mitra" w:hint="cs"/>
          <w:sz w:val="28"/>
          <w:szCs w:val="28"/>
          <w:rtl/>
        </w:rPr>
        <w:t xml:space="preserve"> و لایه</w:t>
      </w:r>
      <w:r>
        <w:rPr>
          <w:rFonts w:cs="B Mitra" w:hint="cs"/>
          <w:sz w:val="28"/>
          <w:szCs w:val="28"/>
          <w:rtl/>
        </w:rPr>
        <w:t>‌ها</w:t>
      </w:r>
      <w:r w:rsidRPr="00715805">
        <w:rPr>
          <w:rFonts w:cs="B Mitra" w:hint="cs"/>
          <w:sz w:val="28"/>
          <w:szCs w:val="28"/>
          <w:rtl/>
        </w:rPr>
        <w:t>ی اجتماع و درنوردیدن همه عرصه</w:t>
      </w:r>
      <w:r>
        <w:rPr>
          <w:rFonts w:cs="B Mitra" w:hint="cs"/>
          <w:sz w:val="28"/>
          <w:szCs w:val="28"/>
          <w:rtl/>
        </w:rPr>
        <w:t>‌ها</w:t>
      </w:r>
      <w:r w:rsidRPr="00715805">
        <w:rPr>
          <w:rFonts w:cs="B Mitra" w:hint="cs"/>
          <w:sz w:val="28"/>
          <w:szCs w:val="28"/>
          <w:rtl/>
        </w:rPr>
        <w:t>ی زندگی است</w:t>
      </w:r>
      <w:r>
        <w:rPr>
          <w:rFonts w:cs="B Mitra" w:hint="cs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  <w:lang w:bidi="ar-SA"/>
        </w:rPr>
        <w:t>زيربناي شکل</w:t>
      </w:r>
      <w:r w:rsidRPr="00715805">
        <w:rPr>
          <w:rFonts w:cs="B Mitra" w:hint="eastAsia"/>
          <w:sz w:val="28"/>
          <w:szCs w:val="28"/>
          <w:rtl/>
          <w:lang w:bidi="ar-SA"/>
        </w:rPr>
        <w:t>‌گيري اجتماع الهي</w:t>
      </w:r>
      <w:r w:rsidRPr="00715805">
        <w:rPr>
          <w:rFonts w:cs="B Mitra" w:hint="cs"/>
          <w:sz w:val="28"/>
          <w:szCs w:val="28"/>
          <w:rtl/>
          <w:lang w:bidi="ar-SA"/>
        </w:rPr>
        <w:t xml:space="preserve"> در اسلام</w:t>
      </w:r>
      <w:r>
        <w:rPr>
          <w:rFonts w:cs="B Mitra" w:hint="eastAsia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eastAsia"/>
          <w:sz w:val="28"/>
          <w:szCs w:val="28"/>
          <w:rtl/>
          <w:lang w:bidi="ar-SA"/>
        </w:rPr>
        <w:t>همساني و برابري تک</w:t>
      </w:r>
      <w:r w:rsidRPr="00715805">
        <w:rPr>
          <w:rFonts w:cs="B Mitra" w:hint="cs"/>
          <w:sz w:val="28"/>
          <w:szCs w:val="28"/>
          <w:rtl/>
          <w:lang w:bidi="ar-SA"/>
        </w:rPr>
        <w:t xml:space="preserve">‌تک افراد در لزوم اصلاح رفتارها و افكار </w:t>
      </w:r>
      <w:r w:rsidRPr="00715805">
        <w:rPr>
          <w:rFonts w:cs="B Mitra" w:hint="cs"/>
          <w:sz w:val="28"/>
          <w:szCs w:val="28"/>
          <w:rtl/>
          <w:lang w:bidi="ar-SA"/>
        </w:rPr>
        <w:lastRenderedPageBreak/>
        <w:t>است</w:t>
      </w:r>
      <w:r>
        <w:rPr>
          <w:rFonts w:cs="B Mitra" w:hint="cs"/>
          <w:sz w:val="28"/>
          <w:szCs w:val="28"/>
          <w:rtl/>
          <w:lang w:bidi="ar-SA"/>
        </w:rPr>
        <w:t>. وجود هر</w:t>
      </w:r>
      <w:r w:rsidRPr="00715805">
        <w:rPr>
          <w:rFonts w:cs="B Mitra" w:hint="cs"/>
          <w:sz w:val="28"/>
          <w:szCs w:val="28"/>
          <w:rtl/>
          <w:lang w:bidi="ar-SA"/>
        </w:rPr>
        <w:t>گونه زمينه ناراستي و تباهي</w:t>
      </w:r>
      <w:r>
        <w:rPr>
          <w:rFonts w:cs="B Mitra" w:hint="cs"/>
          <w:sz w:val="28"/>
          <w:szCs w:val="28"/>
          <w:rtl/>
          <w:lang w:bidi="ar-SA"/>
        </w:rPr>
        <w:t>، همگان را تحت‌</w:t>
      </w:r>
      <w:r w:rsidRPr="00715805">
        <w:rPr>
          <w:rFonts w:cs="B Mitra" w:hint="cs"/>
          <w:sz w:val="28"/>
          <w:szCs w:val="28"/>
          <w:rtl/>
          <w:lang w:bidi="ar-SA"/>
        </w:rPr>
        <w:t>تأثير قرار مي</w:t>
      </w:r>
      <w:r w:rsidRPr="00715805">
        <w:rPr>
          <w:rFonts w:cs="B Mitra" w:hint="eastAsia"/>
          <w:sz w:val="28"/>
          <w:szCs w:val="28"/>
          <w:rtl/>
          <w:lang w:bidi="ar-SA"/>
        </w:rPr>
        <w:t xml:space="preserve">‌دهد و </w:t>
      </w:r>
      <w:r w:rsidRPr="00715805">
        <w:rPr>
          <w:rFonts w:cs="B Mitra" w:hint="cs"/>
          <w:sz w:val="28"/>
          <w:szCs w:val="28"/>
          <w:rtl/>
          <w:lang w:bidi="ar-SA"/>
        </w:rPr>
        <w:t xml:space="preserve">موجب </w:t>
      </w:r>
      <w:r w:rsidRPr="00715805">
        <w:rPr>
          <w:rFonts w:cs="B Mitra" w:hint="eastAsia"/>
          <w:sz w:val="28"/>
          <w:szCs w:val="28"/>
          <w:rtl/>
          <w:lang w:bidi="ar-SA"/>
        </w:rPr>
        <w:t xml:space="preserve">انحطاط </w:t>
      </w:r>
      <w:r w:rsidRPr="00715805">
        <w:rPr>
          <w:rFonts w:cs="B Mitra" w:hint="cs"/>
          <w:sz w:val="28"/>
          <w:szCs w:val="28"/>
          <w:rtl/>
          <w:lang w:bidi="ar-SA"/>
        </w:rPr>
        <w:t>و فساد ديگران مي‌شود</w:t>
      </w:r>
      <w:r>
        <w:rPr>
          <w:rFonts w:cs="B Mitra" w:hint="eastAsia"/>
          <w:sz w:val="28"/>
          <w:szCs w:val="28"/>
          <w:rtl/>
          <w:lang w:bidi="ar-SA"/>
        </w:rPr>
        <w:t xml:space="preserve">. </w:t>
      </w:r>
      <w:r w:rsidRPr="00715805">
        <w:rPr>
          <w:rFonts w:cs="B Mitra" w:hint="cs"/>
          <w:sz w:val="28"/>
          <w:szCs w:val="28"/>
          <w:rtl/>
          <w:lang w:bidi="ar-SA"/>
        </w:rPr>
        <w:t>به همين جهت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مسجد در جامعۀ منتظر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هم بايد فراگير و همگاني باشد و هم تمامي ابعاد و زواياي فکري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اخلاقي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اعتقادي</w:t>
      </w:r>
      <w:r>
        <w:rPr>
          <w:rFonts w:cs="B Mitra" w:hint="cs"/>
          <w:sz w:val="28"/>
          <w:szCs w:val="28"/>
          <w:rtl/>
          <w:lang w:bidi="ar-SA"/>
        </w:rPr>
        <w:t xml:space="preserve">، </w:t>
      </w:r>
      <w:r w:rsidRPr="00715805">
        <w:rPr>
          <w:rFonts w:cs="B Mitra" w:hint="cs"/>
          <w:sz w:val="28"/>
          <w:szCs w:val="28"/>
          <w:rtl/>
          <w:lang w:bidi="ar-SA"/>
        </w:rPr>
        <w:t>عملي و حتي عاطفي افراد جامعه را در سطوح مختلف شامل شود</w:t>
      </w:r>
      <w:r>
        <w:rPr>
          <w:rFonts w:cs="B Mitra" w:hint="cs"/>
          <w:sz w:val="28"/>
          <w:szCs w:val="28"/>
          <w:rtl/>
          <w:lang w:bidi="ar-SA"/>
        </w:rPr>
        <w:t xml:space="preserve">. </w:t>
      </w:r>
    </w:p>
    <w:p w:rsidR="000E395C" w:rsidRPr="00715805" w:rsidRDefault="000E395C" w:rsidP="00715805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>در اين نظام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همه آحاد بشر چه کوچک و چه بزرگ؛ چه دانشمند و چه کم‌سواد</w:t>
      </w:r>
      <w:r>
        <w:rPr>
          <w:rFonts w:cs="B Mitra" w:hint="cs"/>
          <w:sz w:val="28"/>
          <w:szCs w:val="28"/>
          <w:rtl/>
        </w:rPr>
        <w:t xml:space="preserve">، </w:t>
      </w:r>
      <w:r w:rsidRPr="00715805">
        <w:rPr>
          <w:rFonts w:cs="B Mitra" w:hint="cs"/>
          <w:sz w:val="28"/>
          <w:szCs w:val="28"/>
          <w:rtl/>
        </w:rPr>
        <w:t>چه ثروتمند و چه فقير؛ باید تحت تأثير برنامه</w:t>
      </w:r>
      <w:r w:rsidRPr="00715805">
        <w:rPr>
          <w:rFonts w:cs="B Mitra" w:hint="eastAsia"/>
          <w:sz w:val="28"/>
          <w:szCs w:val="28"/>
          <w:rtl/>
        </w:rPr>
        <w:t>‌هاي فرهنگي و تربيتي</w:t>
      </w:r>
      <w:r w:rsidRPr="00715805">
        <w:rPr>
          <w:rFonts w:cs="B Mitra" w:hint="cs"/>
          <w:sz w:val="28"/>
          <w:szCs w:val="28"/>
          <w:rtl/>
        </w:rPr>
        <w:t xml:space="preserve"> مسجد</w:t>
      </w:r>
      <w:r>
        <w:rPr>
          <w:rFonts w:cs="B Mitra" w:hint="eastAsia"/>
          <w:sz w:val="28"/>
          <w:szCs w:val="28"/>
          <w:rtl/>
        </w:rPr>
        <w:t xml:space="preserve"> ب</w:t>
      </w:r>
      <w:r>
        <w:rPr>
          <w:rFonts w:cs="B Mitra" w:hint="cs"/>
          <w:sz w:val="28"/>
          <w:szCs w:val="28"/>
          <w:rtl/>
        </w:rPr>
        <w:t>اشند تا</w:t>
      </w:r>
      <w:r w:rsidRPr="00715805">
        <w:rPr>
          <w:rFonts w:cs="B Mitra" w:hint="eastAsia"/>
          <w:sz w:val="28"/>
          <w:szCs w:val="28"/>
          <w:rtl/>
        </w:rPr>
        <w:t xml:space="preserve"> همۀ ابعاد اخلاقي آنان دگرگون </w:t>
      </w:r>
      <w:r w:rsidRPr="00715805">
        <w:rPr>
          <w:rFonts w:cs="B Mitra" w:hint="cs"/>
          <w:sz w:val="28"/>
          <w:szCs w:val="28"/>
          <w:rtl/>
        </w:rPr>
        <w:t>شود</w:t>
      </w:r>
      <w:r>
        <w:rPr>
          <w:rFonts w:cs="B Mitra" w:hint="eastAsia"/>
          <w:sz w:val="28"/>
          <w:szCs w:val="28"/>
          <w:rtl/>
        </w:rPr>
        <w:t xml:space="preserve">. </w:t>
      </w:r>
      <w:r w:rsidRPr="00715805">
        <w:rPr>
          <w:rFonts w:cs="B Mitra" w:hint="cs"/>
          <w:sz w:val="28"/>
          <w:szCs w:val="28"/>
          <w:rtl/>
        </w:rPr>
        <w:t>نمي</w:t>
      </w:r>
      <w:r w:rsidRPr="00715805"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توان در انديشه يک آرمان‌شهر الهي و فضيلت‌</w:t>
      </w:r>
      <w:r w:rsidRPr="00715805">
        <w:rPr>
          <w:rFonts w:cs="B Mitra" w:hint="cs"/>
          <w:sz w:val="28"/>
          <w:szCs w:val="28"/>
          <w:rtl/>
        </w:rPr>
        <w:t>محور جهاني بود؛ اما بخش</w:t>
      </w:r>
      <w:r w:rsidRPr="00715805">
        <w:rPr>
          <w:rFonts w:cs="B Mitra" w:hint="eastAsia"/>
          <w:sz w:val="28"/>
          <w:szCs w:val="28"/>
          <w:rtl/>
        </w:rPr>
        <w:t>‌هاي تأثيرگذار و قدرتمند جامعه</w:t>
      </w:r>
      <w:r>
        <w:rPr>
          <w:rFonts w:cs="B Mitra" w:hint="cs"/>
          <w:sz w:val="28"/>
          <w:szCs w:val="28"/>
          <w:rtl/>
        </w:rPr>
        <w:t>،</w:t>
      </w:r>
      <w:r>
        <w:rPr>
          <w:rFonts w:cs="B Mitra" w:hint="eastAsi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هم</w:t>
      </w:r>
      <w:r w:rsidRPr="00715805">
        <w:rPr>
          <w:rFonts w:cs="B Mitra" w:hint="cs"/>
          <w:sz w:val="28"/>
          <w:szCs w:val="28"/>
          <w:rtl/>
        </w:rPr>
        <w:t xml:space="preserve">چون مسجد </w:t>
      </w:r>
      <w:r w:rsidRPr="00715805">
        <w:rPr>
          <w:rFonts w:cs="B Mitra" w:hint="eastAsia"/>
          <w:sz w:val="28"/>
          <w:szCs w:val="28"/>
          <w:rtl/>
        </w:rPr>
        <w:t>را به حال خود رها نمود و چشم بر خطرات و کژتابي</w:t>
      </w:r>
      <w:r w:rsidRPr="00715805">
        <w:rPr>
          <w:rFonts w:cs="B Mitra" w:hint="cs"/>
          <w:sz w:val="28"/>
          <w:szCs w:val="28"/>
          <w:rtl/>
        </w:rPr>
        <w:t>‌هاي اخلاقي و حتي انحراف</w:t>
      </w:r>
      <w:r w:rsidRPr="00715805">
        <w:rPr>
          <w:rFonts w:cs="B Mitra" w:hint="eastAsia"/>
          <w:sz w:val="28"/>
          <w:szCs w:val="28"/>
          <w:rtl/>
        </w:rPr>
        <w:t>‌گري</w:t>
      </w:r>
      <w:r w:rsidRPr="00715805">
        <w:rPr>
          <w:rFonts w:cs="B Mitra" w:hint="cs"/>
          <w:sz w:val="28"/>
          <w:szCs w:val="28"/>
          <w:rtl/>
        </w:rPr>
        <w:t>‌هاي جامعه بست و از مسجد مدد نگرفت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0E395C" w:rsidRPr="00715805" w:rsidRDefault="000E395C" w:rsidP="000537D7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715805">
        <w:rPr>
          <w:rFonts w:cs="B Mitra" w:hint="cs"/>
          <w:sz w:val="28"/>
          <w:szCs w:val="28"/>
          <w:rtl/>
        </w:rPr>
        <w:t xml:space="preserve">اگر </w:t>
      </w:r>
      <w:r>
        <w:rPr>
          <w:rFonts w:cs="B Mitra" w:hint="cs"/>
          <w:sz w:val="28"/>
          <w:szCs w:val="28"/>
          <w:rtl/>
        </w:rPr>
        <w:t>می‌</w:t>
      </w:r>
      <w:r w:rsidRPr="00715805">
        <w:rPr>
          <w:rFonts w:cs="B Mitra" w:hint="cs"/>
          <w:sz w:val="28"/>
          <w:szCs w:val="28"/>
          <w:rtl/>
        </w:rPr>
        <w:t>گوییم مسجد باید در جامعه منتظر فراگیر و جامع باشد</w:t>
      </w:r>
      <w:r>
        <w:rPr>
          <w:rFonts w:cs="B Mitra" w:hint="cs"/>
          <w:sz w:val="28"/>
          <w:szCs w:val="28"/>
          <w:rtl/>
        </w:rPr>
        <w:t xml:space="preserve"> به معنای</w:t>
      </w:r>
      <w:r w:rsidRPr="00715805">
        <w:rPr>
          <w:rFonts w:cs="B Mitra" w:hint="cs"/>
          <w:sz w:val="28"/>
          <w:szCs w:val="28"/>
          <w:rtl/>
        </w:rPr>
        <w:t xml:space="preserve"> فر</w:t>
      </w:r>
      <w:r>
        <w:rPr>
          <w:rFonts w:cs="B Mitra" w:hint="cs"/>
          <w:sz w:val="28"/>
          <w:szCs w:val="28"/>
          <w:rtl/>
        </w:rPr>
        <w:t>اگیری آن نسبت به همة سنین و جنس</w:t>
      </w:r>
      <w:r w:rsidRPr="00715805">
        <w:rPr>
          <w:rFonts w:cs="B Mitra" w:hint="cs"/>
          <w:sz w:val="28"/>
          <w:szCs w:val="28"/>
          <w:rtl/>
        </w:rPr>
        <w:t>یت</w:t>
      </w:r>
      <w:r>
        <w:rPr>
          <w:rFonts w:cs="B Mitra" w:hint="cs"/>
          <w:sz w:val="28"/>
          <w:szCs w:val="28"/>
          <w:rtl/>
        </w:rPr>
        <w:t xml:space="preserve">‌ها و </w:t>
      </w:r>
      <w:r w:rsidRPr="00715805">
        <w:rPr>
          <w:rFonts w:cs="B Mitra" w:hint="cs"/>
          <w:sz w:val="28"/>
          <w:szCs w:val="28"/>
          <w:rtl/>
        </w:rPr>
        <w:t>همة</w:t>
      </w:r>
      <w:r>
        <w:rPr>
          <w:rFonts w:cs="B Mitra" w:hint="cs"/>
          <w:sz w:val="28"/>
          <w:szCs w:val="28"/>
          <w:rtl/>
        </w:rPr>
        <w:t xml:space="preserve"> ابعاد و</w:t>
      </w:r>
      <w:r w:rsidRPr="00715805">
        <w:rPr>
          <w:rFonts w:cs="B Mitra" w:hint="cs"/>
          <w:sz w:val="28"/>
          <w:szCs w:val="28"/>
          <w:rtl/>
        </w:rPr>
        <w:t xml:space="preserve"> زوایای انسان است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0E395C" w:rsidRPr="000537D7" w:rsidRDefault="000E395C" w:rsidP="000537D7">
      <w:pPr>
        <w:spacing w:line="480" w:lineRule="auto"/>
        <w:jc w:val="both"/>
        <w:rPr>
          <w:rFonts w:cs="B Mitra"/>
          <w:b/>
          <w:bCs/>
          <w:sz w:val="28"/>
          <w:szCs w:val="28"/>
          <w:highlight w:val="yellow"/>
          <w:rtl/>
        </w:rPr>
      </w:pPr>
      <w:r w:rsidRPr="000537D7">
        <w:rPr>
          <w:rFonts w:cs="B Mitra" w:hint="cs"/>
          <w:b/>
          <w:bCs/>
          <w:sz w:val="28"/>
          <w:szCs w:val="28"/>
          <w:highlight w:val="yellow"/>
          <w:rtl/>
        </w:rPr>
        <w:t xml:space="preserve">3. پیوند میان امت و امامت در جامعه منتظر </w:t>
      </w:r>
    </w:p>
    <w:p w:rsidR="000E395C" w:rsidRPr="000537D7" w:rsidRDefault="000E395C" w:rsidP="000537D7">
      <w:pPr>
        <w:spacing w:line="480" w:lineRule="auto"/>
        <w:jc w:val="both"/>
        <w:rPr>
          <w:rFonts w:cs="B Mitra"/>
          <w:sz w:val="28"/>
          <w:szCs w:val="28"/>
          <w:highlight w:val="yellow"/>
          <w:rtl/>
        </w:rPr>
      </w:pPr>
      <w:r w:rsidRPr="000537D7">
        <w:rPr>
          <w:rFonts w:cs="B Mitra" w:hint="cs"/>
          <w:sz w:val="28"/>
          <w:szCs w:val="28"/>
          <w:highlight w:val="yellow"/>
          <w:rtl/>
        </w:rPr>
        <w:t xml:space="preserve">در جامعة منتظر قبل از ظهور، محور روابط بر اساس دو مفهوم «امام» و «امت» است. در نظرية سياسي شيعه كه امام و امت رأس و قاعدة سامانه اجتماعي را شكل مي‌دهند، مديريت قلب‌ها، محبت، عشق به خدا و شعبه‌هاي اجتماعي آن بسيار ارزنده و اساسي است. پيوند و روابط امام و امت بر پاية محبت قلبي مؤمنانه، ديني ماندن جامعه اسلامي و غوطه‌ور‌نشدن در پيچيدگي‌ها و بن بست‌هاي مادي است. </w:t>
      </w:r>
    </w:p>
    <w:p w:rsidR="000E395C" w:rsidRPr="000537D7" w:rsidRDefault="000E395C" w:rsidP="00715805">
      <w:pPr>
        <w:spacing w:line="480" w:lineRule="auto"/>
        <w:jc w:val="both"/>
        <w:rPr>
          <w:rFonts w:cs="B Mitra"/>
          <w:sz w:val="28"/>
          <w:szCs w:val="28"/>
          <w:highlight w:val="yellow"/>
          <w:rtl/>
        </w:rPr>
      </w:pPr>
      <w:r w:rsidRPr="000537D7">
        <w:rPr>
          <w:rFonts w:cs="B Mitra" w:hint="cs"/>
          <w:sz w:val="28"/>
          <w:szCs w:val="28"/>
          <w:highlight w:val="yellow"/>
          <w:rtl/>
        </w:rPr>
        <w:t xml:space="preserve">اصلي‌ترين نشانة تحقق روابط امت و امام، يكي‌بودن آن دو در تركيب جامعه ديني است. لذا انسجام و هماهنگي يك جامعه به صورت «امام» و «امت» متبلور مي‌شود. چون اگر مقصدي در بين نباشد يا راهي براي نيل به آن مقصود </w:t>
      </w:r>
      <w:r w:rsidRPr="000537D7">
        <w:rPr>
          <w:rFonts w:cs="B Mitra" w:hint="cs"/>
          <w:sz w:val="28"/>
          <w:szCs w:val="28"/>
          <w:highlight w:val="yellow"/>
          <w:rtl/>
        </w:rPr>
        <w:lastRenderedPageBreak/>
        <w:t xml:space="preserve">نباشد، هرگز انسجام تحقّق نمي‌پذيرد و مقصد بدون راه يا راه بدون هدف، عامل هماهنگي و اتحاد جامعه نخواهد بود، زيرا زمينه تحرك در آن وجود ندارد. </w:t>
      </w:r>
      <w:r w:rsidRPr="000537D7">
        <w:rPr>
          <w:rStyle w:val="EndnoteReference"/>
          <w:rFonts w:cs="B Mitra"/>
          <w:sz w:val="28"/>
          <w:szCs w:val="28"/>
          <w:highlight w:val="yellow"/>
          <w:rtl/>
        </w:rPr>
        <w:endnoteReference w:id="3"/>
      </w:r>
    </w:p>
    <w:p w:rsidR="00ED2A27" w:rsidRPr="000E395C" w:rsidRDefault="00ED2A27" w:rsidP="000E395C">
      <w:pPr>
        <w:spacing w:line="480" w:lineRule="auto"/>
        <w:jc w:val="both"/>
        <w:rPr>
          <w:rFonts w:cs="B Mitra"/>
          <w:sz w:val="28"/>
          <w:szCs w:val="28"/>
          <w:highlight w:val="yellow"/>
        </w:rPr>
      </w:pPr>
      <w:r w:rsidRPr="000537D7">
        <w:rPr>
          <w:rFonts w:cs="B Mitra" w:hint="cs"/>
          <w:sz w:val="28"/>
          <w:szCs w:val="28"/>
          <w:highlight w:val="yellow"/>
          <w:rtl/>
        </w:rPr>
        <w:t xml:space="preserve">تعمّق در </w:t>
      </w:r>
      <w:r w:rsidR="000537D7" w:rsidRPr="000537D7">
        <w:rPr>
          <w:rFonts w:cs="B Mitra" w:hint="cs"/>
          <w:sz w:val="28"/>
          <w:szCs w:val="28"/>
          <w:highlight w:val="yellow"/>
          <w:rtl/>
        </w:rPr>
        <w:t>مفهوم امت و امام، ماهيت ديني و الهي آن</w:t>
      </w:r>
      <w:r w:rsidRPr="000537D7">
        <w:rPr>
          <w:rFonts w:cs="B Mitra" w:hint="cs"/>
          <w:sz w:val="28"/>
          <w:szCs w:val="28"/>
          <w:highlight w:val="yellow"/>
          <w:rtl/>
        </w:rPr>
        <w:t>ها و حركت به سوي غايت (خداوند) را نشان مي‌دهد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. </w:t>
      </w:r>
      <w:r w:rsidRPr="000537D7">
        <w:rPr>
          <w:rFonts w:cs="B Mitra" w:hint="cs"/>
          <w:sz w:val="28"/>
          <w:szCs w:val="28"/>
          <w:highlight w:val="yellow"/>
          <w:rtl/>
        </w:rPr>
        <w:t>روابطي هم كه ميان امت و امام در جامعه برقرار مي‌شود</w:t>
      </w:r>
      <w:r w:rsidR="000537D7" w:rsidRPr="000537D7">
        <w:rPr>
          <w:rFonts w:cs="B Mitra" w:hint="cs"/>
          <w:sz w:val="28"/>
          <w:szCs w:val="28"/>
          <w:highlight w:val="yellow"/>
          <w:rtl/>
        </w:rPr>
        <w:t>،</w:t>
      </w:r>
      <w:r w:rsidRPr="000537D7">
        <w:rPr>
          <w:rFonts w:cs="B Mitra" w:hint="cs"/>
          <w:sz w:val="28"/>
          <w:szCs w:val="28"/>
          <w:highlight w:val="yellow"/>
          <w:rtl/>
        </w:rPr>
        <w:t xml:space="preserve"> نه بر اساس تمنّيات مادي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، </w:t>
      </w:r>
      <w:r w:rsidRPr="000537D7">
        <w:rPr>
          <w:rFonts w:cs="B Mitra" w:hint="cs"/>
          <w:sz w:val="28"/>
          <w:szCs w:val="28"/>
          <w:highlight w:val="yellow"/>
          <w:rtl/>
        </w:rPr>
        <w:t>بلكه بر اساس غايات معنوي و فرازميني است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. </w:t>
      </w:r>
      <w:r w:rsidRPr="000537D7">
        <w:rPr>
          <w:rFonts w:cs="B Mitra" w:hint="cs"/>
          <w:sz w:val="28"/>
          <w:szCs w:val="28"/>
          <w:highlight w:val="yellow"/>
          <w:rtl/>
        </w:rPr>
        <w:t>امام و امت در انديشه سياسي تشيّع هدفي جز اطاعت خداوند متعال كه از مسير ولايت الاهي مي‌گذرد</w:t>
      </w:r>
      <w:r w:rsidR="000537D7" w:rsidRPr="000537D7">
        <w:rPr>
          <w:rFonts w:cs="B Mitra" w:hint="cs"/>
          <w:sz w:val="28"/>
          <w:szCs w:val="28"/>
          <w:highlight w:val="yellow"/>
          <w:rtl/>
        </w:rPr>
        <w:t>،</w:t>
      </w:r>
      <w:r w:rsidRPr="000537D7">
        <w:rPr>
          <w:rFonts w:cs="B Mitra" w:hint="cs"/>
          <w:sz w:val="28"/>
          <w:szCs w:val="28"/>
          <w:highlight w:val="yellow"/>
          <w:rtl/>
        </w:rPr>
        <w:t xml:space="preserve"> ندارند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. </w:t>
      </w:r>
      <w:r w:rsidRPr="000537D7">
        <w:rPr>
          <w:rFonts w:cs="B Mitra" w:hint="cs"/>
          <w:sz w:val="28"/>
          <w:szCs w:val="28"/>
          <w:highlight w:val="yellow"/>
          <w:rtl/>
        </w:rPr>
        <w:t>اين نكته نيز قابل اشاره است كه موضوع و محتواي امت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، </w:t>
      </w:r>
      <w:r w:rsidRPr="000537D7">
        <w:rPr>
          <w:rFonts w:cs="B Mitra" w:hint="cs"/>
          <w:sz w:val="28"/>
          <w:szCs w:val="28"/>
          <w:highlight w:val="yellow"/>
          <w:rtl/>
        </w:rPr>
        <w:t>اعم از مفاهيم ناس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، </w:t>
      </w:r>
      <w:r w:rsidRPr="000537D7">
        <w:rPr>
          <w:rFonts w:cs="B Mitra" w:hint="cs"/>
          <w:sz w:val="28"/>
          <w:szCs w:val="28"/>
          <w:highlight w:val="yellow"/>
          <w:rtl/>
        </w:rPr>
        <w:t>عموم و مردم است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. </w:t>
      </w:r>
      <w:r w:rsidRPr="000537D7">
        <w:rPr>
          <w:rFonts w:cs="B Mitra" w:hint="cs"/>
          <w:sz w:val="28"/>
          <w:szCs w:val="28"/>
          <w:highlight w:val="yellow"/>
          <w:rtl/>
        </w:rPr>
        <w:t>امت شامل مردمي است كه ايمان به هدف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، </w:t>
      </w:r>
      <w:r w:rsidRPr="000537D7">
        <w:rPr>
          <w:rFonts w:cs="B Mitra" w:hint="cs"/>
          <w:sz w:val="28"/>
          <w:szCs w:val="28"/>
          <w:highlight w:val="yellow"/>
          <w:rtl/>
        </w:rPr>
        <w:t>اصلي‌ترين حلقة پيوند آن</w:t>
      </w:r>
      <w:r w:rsidR="00715805" w:rsidRPr="000537D7">
        <w:rPr>
          <w:rFonts w:cs="B Mitra" w:hint="cs"/>
          <w:sz w:val="28"/>
          <w:szCs w:val="28"/>
          <w:highlight w:val="yellow"/>
          <w:rtl/>
        </w:rPr>
        <w:t>ها</w:t>
      </w:r>
      <w:r w:rsidRPr="000537D7">
        <w:rPr>
          <w:rFonts w:cs="B Mitra" w:hint="cs"/>
          <w:sz w:val="28"/>
          <w:szCs w:val="28"/>
          <w:highlight w:val="yellow"/>
          <w:rtl/>
        </w:rPr>
        <w:t>ست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. </w:t>
      </w:r>
      <w:r w:rsidRPr="000537D7">
        <w:rPr>
          <w:rFonts w:cs="B Mitra" w:hint="cs"/>
          <w:sz w:val="28"/>
          <w:szCs w:val="28"/>
          <w:highlight w:val="yellow"/>
          <w:rtl/>
        </w:rPr>
        <w:t>در این راستا مسجد مهم</w:t>
      </w:r>
      <w:r w:rsidR="00715805" w:rsidRPr="000537D7">
        <w:rPr>
          <w:rFonts w:cs="B Mitra" w:hint="cs"/>
          <w:sz w:val="28"/>
          <w:szCs w:val="28"/>
          <w:highlight w:val="yellow"/>
          <w:rtl/>
        </w:rPr>
        <w:t>‌ترین</w:t>
      </w:r>
      <w:r w:rsidRPr="000537D7">
        <w:rPr>
          <w:rFonts w:cs="B Mitra" w:hint="cs"/>
          <w:sz w:val="28"/>
          <w:szCs w:val="28"/>
          <w:highlight w:val="yellow"/>
          <w:rtl/>
        </w:rPr>
        <w:t xml:space="preserve"> نقش را ایفا </w:t>
      </w:r>
      <w:r w:rsidR="00715805" w:rsidRPr="000537D7">
        <w:rPr>
          <w:rFonts w:cs="B Mitra" w:hint="cs"/>
          <w:sz w:val="28"/>
          <w:szCs w:val="28"/>
          <w:highlight w:val="yellow"/>
          <w:rtl/>
        </w:rPr>
        <w:t>می‌</w:t>
      </w:r>
      <w:r w:rsidRPr="000537D7">
        <w:rPr>
          <w:rFonts w:cs="B Mitra" w:hint="cs"/>
          <w:sz w:val="28"/>
          <w:szCs w:val="28"/>
          <w:highlight w:val="yellow"/>
          <w:rtl/>
        </w:rPr>
        <w:t>کند</w:t>
      </w:r>
      <w:r w:rsidR="000E395C">
        <w:rPr>
          <w:rFonts w:cs="B Mitra" w:hint="cs"/>
          <w:sz w:val="28"/>
          <w:szCs w:val="28"/>
          <w:highlight w:val="yellow"/>
          <w:rtl/>
        </w:rPr>
        <w:t>؛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 xml:space="preserve"> </w:t>
      </w:r>
      <w:r w:rsidRPr="000537D7">
        <w:rPr>
          <w:rFonts w:cs="B Mitra" w:hint="cs"/>
          <w:sz w:val="28"/>
          <w:szCs w:val="28"/>
          <w:highlight w:val="yellow"/>
          <w:rtl/>
        </w:rPr>
        <w:t>به این معنا که محور تمامی برنامه</w:t>
      </w:r>
      <w:r w:rsidR="00715805" w:rsidRPr="000537D7">
        <w:rPr>
          <w:rFonts w:cs="B Mitra" w:hint="cs"/>
          <w:sz w:val="28"/>
          <w:szCs w:val="28"/>
          <w:highlight w:val="yellow"/>
          <w:rtl/>
        </w:rPr>
        <w:t>‌ها</w:t>
      </w:r>
      <w:r w:rsidRPr="000537D7">
        <w:rPr>
          <w:rFonts w:cs="B Mitra" w:hint="cs"/>
          <w:sz w:val="28"/>
          <w:szCs w:val="28"/>
          <w:highlight w:val="yellow"/>
          <w:rtl/>
        </w:rPr>
        <w:t>ی مسجد در جامعه منتظر باید در راستای پیوند عمیق میان منتظران و امام مهدی</w:t>
      </w:r>
      <w:r w:rsidR="000E395C">
        <w:rPr>
          <w:rFonts w:cs="B Mitra" w:hint="cs"/>
          <w:sz w:val="28"/>
          <w:szCs w:val="28"/>
          <w:highlight w:val="yellow"/>
          <w:rtl/>
        </w:rPr>
        <w:t>(عج)</w:t>
      </w:r>
      <w:r w:rsidRPr="000537D7">
        <w:rPr>
          <w:rFonts w:cs="B Mitra" w:hint="cs"/>
          <w:sz w:val="28"/>
          <w:szCs w:val="28"/>
          <w:highlight w:val="yellow"/>
          <w:rtl/>
        </w:rPr>
        <w:t xml:space="preserve"> باشد</w:t>
      </w:r>
      <w:r w:rsidR="000D21A4" w:rsidRPr="000537D7">
        <w:rPr>
          <w:rFonts w:cs="B Mitra" w:hint="cs"/>
          <w:sz w:val="28"/>
          <w:szCs w:val="28"/>
          <w:highlight w:val="yellow"/>
          <w:rtl/>
        </w:rPr>
        <w:t>.</w:t>
      </w:r>
      <w:r w:rsidR="000D21A4">
        <w:rPr>
          <w:rFonts w:cs="B Mitra" w:hint="cs"/>
          <w:sz w:val="28"/>
          <w:szCs w:val="28"/>
          <w:rtl/>
        </w:rPr>
        <w:t xml:space="preserve"> </w:t>
      </w:r>
    </w:p>
    <w:sectPr w:rsidR="00ED2A27" w:rsidRPr="000E395C" w:rsidSect="00EA1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DF" w:rsidRDefault="008563DF" w:rsidP="009E15AA">
      <w:pPr>
        <w:spacing w:after="0" w:line="240" w:lineRule="auto"/>
      </w:pPr>
      <w:r>
        <w:separator/>
      </w:r>
    </w:p>
  </w:endnote>
  <w:endnote w:type="continuationSeparator" w:id="0">
    <w:p w:rsidR="008563DF" w:rsidRDefault="008563DF" w:rsidP="009E15AA">
      <w:pPr>
        <w:spacing w:after="0" w:line="240" w:lineRule="auto"/>
      </w:pPr>
      <w:r>
        <w:continuationSeparator/>
      </w:r>
    </w:p>
  </w:endnote>
  <w:endnote w:id="1">
    <w:p w:rsidR="000E395C" w:rsidRPr="000E395C" w:rsidRDefault="000E395C" w:rsidP="0031416F">
      <w:pPr>
        <w:pStyle w:val="EndnoteText"/>
        <w:rPr>
          <w:rFonts w:cs="B Mitra"/>
          <w:sz w:val="24"/>
          <w:szCs w:val="24"/>
          <w:rtl/>
        </w:rPr>
      </w:pPr>
      <w:r w:rsidRPr="000E395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0E395C">
        <w:rPr>
          <w:rFonts w:cs="B Mitra" w:hint="cs"/>
          <w:sz w:val="24"/>
          <w:szCs w:val="24"/>
          <w:rtl/>
        </w:rPr>
        <w:t xml:space="preserve">. فرامرز </w:t>
      </w:r>
      <w:r w:rsidRPr="000E395C">
        <w:rPr>
          <w:rFonts w:cs="B Mitra"/>
          <w:sz w:val="24"/>
          <w:szCs w:val="24"/>
          <w:rtl/>
        </w:rPr>
        <w:t>سهراب</w:t>
      </w:r>
      <w:r w:rsidRPr="000E395C">
        <w:rPr>
          <w:rFonts w:cs="B Mitra" w:hint="cs"/>
          <w:sz w:val="24"/>
          <w:szCs w:val="24"/>
          <w:rtl/>
        </w:rPr>
        <w:t>ي؛</w:t>
      </w:r>
      <w:r w:rsidRPr="000E395C">
        <w:rPr>
          <w:rFonts w:cs="B Mitra"/>
          <w:sz w:val="24"/>
          <w:szCs w:val="24"/>
          <w:rtl/>
        </w:rPr>
        <w:t xml:space="preserve"> </w:t>
      </w:r>
      <w:r w:rsidRPr="000E395C">
        <w:rPr>
          <w:rFonts w:cs="B Mitra"/>
          <w:i/>
          <w:iCs/>
          <w:sz w:val="24"/>
          <w:szCs w:val="24"/>
          <w:rtl/>
        </w:rPr>
        <w:t>مهدو</w:t>
      </w:r>
      <w:r w:rsidRPr="000E395C">
        <w:rPr>
          <w:rFonts w:cs="B Mitra" w:hint="cs"/>
          <w:i/>
          <w:iCs/>
          <w:sz w:val="24"/>
          <w:szCs w:val="24"/>
          <w:rtl/>
        </w:rPr>
        <w:t>ی</w:t>
      </w:r>
      <w:r w:rsidRPr="000E395C">
        <w:rPr>
          <w:rFonts w:cs="B Mitra" w:hint="eastAsia"/>
          <w:i/>
          <w:iCs/>
          <w:sz w:val="24"/>
          <w:szCs w:val="24"/>
          <w:rtl/>
        </w:rPr>
        <w:t>ت</w:t>
      </w:r>
      <w:r w:rsidRPr="000E395C">
        <w:rPr>
          <w:rFonts w:cs="B Mitra"/>
          <w:i/>
          <w:iCs/>
          <w:sz w:val="24"/>
          <w:szCs w:val="24"/>
          <w:rtl/>
        </w:rPr>
        <w:t xml:space="preserve"> و فلسفه تار</w:t>
      </w:r>
      <w:r w:rsidRPr="000E395C">
        <w:rPr>
          <w:rFonts w:cs="B Mitra" w:hint="cs"/>
          <w:i/>
          <w:iCs/>
          <w:sz w:val="24"/>
          <w:szCs w:val="24"/>
          <w:rtl/>
        </w:rPr>
        <w:t>ی</w:t>
      </w:r>
      <w:r w:rsidRPr="000E395C">
        <w:rPr>
          <w:rFonts w:cs="B Mitra" w:hint="eastAsia"/>
          <w:i/>
          <w:iCs/>
          <w:sz w:val="24"/>
          <w:szCs w:val="24"/>
          <w:rtl/>
        </w:rPr>
        <w:t>خ</w:t>
      </w:r>
      <w:r w:rsidR="00106173">
        <w:rPr>
          <w:rFonts w:cs="B Mitra" w:hint="cs"/>
          <w:sz w:val="24"/>
          <w:szCs w:val="24"/>
          <w:rtl/>
        </w:rPr>
        <w:t>؛</w:t>
      </w:r>
      <w:r w:rsidRPr="000E395C">
        <w:rPr>
          <w:rFonts w:cs="B Mitra" w:hint="eastAsia"/>
          <w:sz w:val="24"/>
          <w:szCs w:val="24"/>
          <w:rtl/>
        </w:rPr>
        <w:t xml:space="preserve"> </w:t>
      </w:r>
      <w:r w:rsidRPr="000E395C">
        <w:rPr>
          <w:rFonts w:cs="B Mitra"/>
          <w:sz w:val="24"/>
          <w:szCs w:val="24"/>
          <w:rtl/>
        </w:rPr>
        <w:t>قم: مؤسسه آ</w:t>
      </w:r>
      <w:r w:rsidRPr="000E395C">
        <w:rPr>
          <w:rFonts w:cs="B Mitra" w:hint="cs"/>
          <w:sz w:val="24"/>
          <w:szCs w:val="24"/>
          <w:rtl/>
        </w:rPr>
        <w:t>ی</w:t>
      </w:r>
      <w:r w:rsidRPr="000E395C">
        <w:rPr>
          <w:rFonts w:cs="B Mitra" w:hint="eastAsia"/>
          <w:sz w:val="24"/>
          <w:szCs w:val="24"/>
          <w:rtl/>
        </w:rPr>
        <w:t>نده</w:t>
      </w:r>
      <w:r w:rsidRPr="000E395C">
        <w:rPr>
          <w:rFonts w:cs="B Mitra"/>
          <w:sz w:val="24"/>
          <w:szCs w:val="24"/>
          <w:rtl/>
        </w:rPr>
        <w:t xml:space="preserve"> روشن </w:t>
      </w:r>
      <w:r w:rsidR="00106173">
        <w:rPr>
          <w:rFonts w:cs="B Mitra" w:hint="cs"/>
          <w:sz w:val="24"/>
          <w:szCs w:val="24"/>
          <w:rtl/>
        </w:rPr>
        <w:t>(</w:t>
      </w:r>
      <w:r w:rsidR="00106173">
        <w:rPr>
          <w:rFonts w:cs="B Mitra"/>
          <w:sz w:val="24"/>
          <w:szCs w:val="24"/>
          <w:rtl/>
        </w:rPr>
        <w:t>1389</w:t>
      </w:r>
      <w:r w:rsidR="00106173">
        <w:rPr>
          <w:rFonts w:cs="B Mitra" w:hint="cs"/>
          <w:sz w:val="24"/>
          <w:szCs w:val="24"/>
          <w:rtl/>
        </w:rPr>
        <w:t xml:space="preserve">)؛ </w:t>
      </w:r>
      <w:r w:rsidRPr="000E395C">
        <w:rPr>
          <w:rFonts w:cs="B Mitra" w:hint="cs"/>
          <w:sz w:val="24"/>
          <w:szCs w:val="24"/>
          <w:rtl/>
        </w:rPr>
        <w:t xml:space="preserve">ص 195. </w:t>
      </w:r>
    </w:p>
  </w:endnote>
  <w:endnote w:id="2">
    <w:p w:rsidR="000E395C" w:rsidRPr="000E395C" w:rsidRDefault="000E395C">
      <w:pPr>
        <w:pStyle w:val="EndnoteText"/>
        <w:rPr>
          <w:rFonts w:cs="B Mitra"/>
          <w:sz w:val="24"/>
          <w:szCs w:val="24"/>
        </w:rPr>
      </w:pPr>
      <w:r w:rsidRPr="000E395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0E395C">
        <w:rPr>
          <w:rFonts w:cs="B Mitra" w:hint="cs"/>
          <w:sz w:val="24"/>
          <w:szCs w:val="24"/>
          <w:rtl/>
        </w:rPr>
        <w:t xml:space="preserve">. </w:t>
      </w:r>
      <w:r w:rsidRPr="000E395C">
        <w:rPr>
          <w:rFonts w:cs="B Mitra" w:hint="cs"/>
          <w:sz w:val="24"/>
          <w:szCs w:val="24"/>
          <w:rtl/>
        </w:rPr>
        <w:t xml:space="preserve">همان، ص 212. </w:t>
      </w:r>
    </w:p>
  </w:endnote>
  <w:endnote w:id="3">
    <w:p w:rsidR="000E395C" w:rsidRPr="000E395C" w:rsidRDefault="000E395C" w:rsidP="009E15AA">
      <w:pPr>
        <w:pStyle w:val="EndnoteText"/>
        <w:rPr>
          <w:rFonts w:cs="B Mitra"/>
          <w:sz w:val="24"/>
          <w:szCs w:val="24"/>
          <w:rtl/>
        </w:rPr>
      </w:pPr>
      <w:r w:rsidRPr="000E395C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0E395C">
        <w:rPr>
          <w:rFonts w:cs="B Mitra" w:hint="cs"/>
          <w:sz w:val="24"/>
          <w:szCs w:val="24"/>
          <w:rtl/>
        </w:rPr>
        <w:t xml:space="preserve">. </w:t>
      </w:r>
      <w:r w:rsidRPr="000E395C">
        <w:rPr>
          <w:rFonts w:cs="B Mitra" w:hint="cs"/>
          <w:sz w:val="24"/>
          <w:szCs w:val="24"/>
          <w:rtl/>
        </w:rPr>
        <w:t xml:space="preserve">عبد الله </w:t>
      </w:r>
      <w:r w:rsidRPr="000E395C">
        <w:rPr>
          <w:rFonts w:cs="B Mitra" w:hint="cs"/>
          <w:sz w:val="24"/>
          <w:szCs w:val="24"/>
          <w:rtl/>
          <w:lang w:bidi="ar-SA"/>
        </w:rPr>
        <w:t xml:space="preserve">جوادي آملي؛ </w:t>
      </w:r>
      <w:r w:rsidRPr="000E395C">
        <w:rPr>
          <w:rFonts w:cs="B Mitra" w:hint="cs"/>
          <w:iCs/>
          <w:sz w:val="24"/>
          <w:szCs w:val="24"/>
          <w:rtl/>
        </w:rPr>
        <w:t xml:space="preserve">بنيان مرصوص </w:t>
      </w:r>
      <w:r w:rsidRPr="000E395C">
        <w:rPr>
          <w:rFonts w:cs="B Mitra" w:hint="cs"/>
          <w:iCs/>
          <w:sz w:val="24"/>
          <w:szCs w:val="24"/>
          <w:rtl/>
          <w:lang w:bidi="ar-SA"/>
        </w:rPr>
        <w:t>(امام خميني (ره) در بيان و بنان آية الله جوادي آملي</w:t>
      </w:r>
      <w:r w:rsidRPr="000E395C">
        <w:rPr>
          <w:rFonts w:cs="B Mitra" w:hint="cs"/>
          <w:sz w:val="24"/>
          <w:szCs w:val="24"/>
          <w:rtl/>
          <w:lang w:bidi="ar-SA"/>
        </w:rPr>
        <w:t>)</w:t>
      </w:r>
      <w:r>
        <w:rPr>
          <w:rFonts w:cs="B Mitra" w:hint="cs"/>
          <w:sz w:val="24"/>
          <w:szCs w:val="24"/>
          <w:rtl/>
          <w:lang w:bidi="ar-SA"/>
        </w:rPr>
        <w:t>؛</w:t>
      </w:r>
      <w:r w:rsidRPr="000E395C">
        <w:rPr>
          <w:rFonts w:cs="B Mitra" w:hint="cs"/>
          <w:sz w:val="24"/>
          <w:szCs w:val="24"/>
          <w:rtl/>
          <w:lang w:bidi="ar-SA"/>
        </w:rPr>
        <w:t xml:space="preserve"> قم</w:t>
      </w:r>
      <w:r>
        <w:rPr>
          <w:rFonts w:cs="B Mitra" w:hint="cs"/>
          <w:sz w:val="24"/>
          <w:szCs w:val="24"/>
          <w:rtl/>
          <w:lang w:bidi="ar-SA"/>
        </w:rPr>
        <w:t>:</w:t>
      </w:r>
      <w:r w:rsidRPr="000E395C">
        <w:rPr>
          <w:rFonts w:cs="B Mitra" w:hint="cs"/>
          <w:sz w:val="24"/>
          <w:szCs w:val="24"/>
          <w:rtl/>
          <w:lang w:bidi="ar-SA"/>
        </w:rPr>
        <w:t xml:space="preserve"> انتشارات اسراء </w:t>
      </w:r>
      <w:r>
        <w:rPr>
          <w:rFonts w:cs="B Mitra" w:hint="cs"/>
          <w:sz w:val="24"/>
          <w:szCs w:val="24"/>
          <w:rtl/>
          <w:lang w:bidi="ar-SA"/>
        </w:rPr>
        <w:t>(</w:t>
      </w:r>
      <w:r w:rsidRPr="000E395C">
        <w:rPr>
          <w:rFonts w:cs="B Mitra" w:hint="cs"/>
          <w:sz w:val="24"/>
          <w:szCs w:val="24"/>
          <w:rtl/>
          <w:lang w:bidi="ar-SA"/>
        </w:rPr>
        <w:t>1386ش</w:t>
      </w:r>
      <w:r>
        <w:rPr>
          <w:rFonts w:cs="B Mitra" w:hint="cs"/>
          <w:sz w:val="24"/>
          <w:szCs w:val="24"/>
          <w:rtl/>
          <w:lang w:bidi="ar-SA"/>
        </w:rPr>
        <w:t>)</w:t>
      </w:r>
      <w:r w:rsidRPr="000E395C">
        <w:rPr>
          <w:rFonts w:cs="B Mitra" w:hint="cs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</w:rPr>
        <w:t>ص</w:t>
      </w:r>
      <w:r w:rsidRPr="000E395C">
        <w:rPr>
          <w:rFonts w:cs="B Mitra" w:hint="cs"/>
          <w:sz w:val="24"/>
          <w:szCs w:val="24"/>
          <w:rtl/>
        </w:rPr>
        <w:t xml:space="preserve">24.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D" w:rsidRDefault="00C83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6226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E1D" w:rsidRDefault="00C83E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A3" w:rsidRPr="00242BA3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C83E1D" w:rsidRDefault="00C83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D" w:rsidRDefault="00C8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DF" w:rsidRDefault="008563DF" w:rsidP="009E15AA">
      <w:pPr>
        <w:spacing w:after="0" w:line="240" w:lineRule="auto"/>
      </w:pPr>
      <w:r>
        <w:separator/>
      </w:r>
    </w:p>
  </w:footnote>
  <w:footnote w:type="continuationSeparator" w:id="0">
    <w:p w:rsidR="008563DF" w:rsidRDefault="008563DF" w:rsidP="009E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D" w:rsidRDefault="00C83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D" w:rsidRDefault="00C83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D" w:rsidRDefault="00C83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FED"/>
    <w:multiLevelType w:val="hybridMultilevel"/>
    <w:tmpl w:val="FFB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23E"/>
    <w:multiLevelType w:val="hybridMultilevel"/>
    <w:tmpl w:val="028AA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A"/>
    <w:rsid w:val="0000327B"/>
    <w:rsid w:val="000537D7"/>
    <w:rsid w:val="000813BA"/>
    <w:rsid w:val="000C6AB0"/>
    <w:rsid w:val="000D21A4"/>
    <w:rsid w:val="000E395C"/>
    <w:rsid w:val="00106173"/>
    <w:rsid w:val="00242BA3"/>
    <w:rsid w:val="002B2DCF"/>
    <w:rsid w:val="0031416F"/>
    <w:rsid w:val="00391F46"/>
    <w:rsid w:val="003A62D1"/>
    <w:rsid w:val="004A5EC0"/>
    <w:rsid w:val="004D17CB"/>
    <w:rsid w:val="00575443"/>
    <w:rsid w:val="005D1CDF"/>
    <w:rsid w:val="005E7774"/>
    <w:rsid w:val="005F7A82"/>
    <w:rsid w:val="00715805"/>
    <w:rsid w:val="008563DF"/>
    <w:rsid w:val="008D534A"/>
    <w:rsid w:val="00975BBB"/>
    <w:rsid w:val="0098296D"/>
    <w:rsid w:val="009E15AA"/>
    <w:rsid w:val="00A00B53"/>
    <w:rsid w:val="00A950EC"/>
    <w:rsid w:val="00AE5148"/>
    <w:rsid w:val="00B100E2"/>
    <w:rsid w:val="00B8686B"/>
    <w:rsid w:val="00C05F61"/>
    <w:rsid w:val="00C83E1D"/>
    <w:rsid w:val="00D04257"/>
    <w:rsid w:val="00DA0EA1"/>
    <w:rsid w:val="00DF5688"/>
    <w:rsid w:val="00E22E37"/>
    <w:rsid w:val="00EA1F0E"/>
    <w:rsid w:val="00E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5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1D"/>
  </w:style>
  <w:style w:type="paragraph" w:styleId="Footer">
    <w:name w:val="footer"/>
    <w:basedOn w:val="Normal"/>
    <w:link w:val="FooterChar"/>
    <w:uiPriority w:val="99"/>
    <w:unhideWhenUsed/>
    <w:rsid w:val="00C8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1D"/>
  </w:style>
  <w:style w:type="paragraph" w:styleId="EndnoteText">
    <w:name w:val="endnote text"/>
    <w:basedOn w:val="Normal"/>
    <w:link w:val="EndnoteTextChar"/>
    <w:uiPriority w:val="99"/>
    <w:semiHidden/>
    <w:unhideWhenUsed/>
    <w:rsid w:val="000E39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39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3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5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1D"/>
  </w:style>
  <w:style w:type="paragraph" w:styleId="Footer">
    <w:name w:val="footer"/>
    <w:basedOn w:val="Normal"/>
    <w:link w:val="FooterChar"/>
    <w:uiPriority w:val="99"/>
    <w:unhideWhenUsed/>
    <w:rsid w:val="00C8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1D"/>
  </w:style>
  <w:style w:type="paragraph" w:styleId="EndnoteText">
    <w:name w:val="endnote text"/>
    <w:basedOn w:val="Normal"/>
    <w:link w:val="EndnoteTextChar"/>
    <w:uiPriority w:val="99"/>
    <w:semiHidden/>
    <w:unhideWhenUsed/>
    <w:rsid w:val="000E39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39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3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D4E0-1E5D-481F-A7DD-E7A139FC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عرفان</dc:creator>
  <cp:lastModifiedBy>SEVEN</cp:lastModifiedBy>
  <cp:revision>50</cp:revision>
  <cp:lastPrinted>2013-05-22T07:58:00Z</cp:lastPrinted>
  <dcterms:created xsi:type="dcterms:W3CDTF">2012-06-17T06:08:00Z</dcterms:created>
  <dcterms:modified xsi:type="dcterms:W3CDTF">2013-05-22T07:58:00Z</dcterms:modified>
</cp:coreProperties>
</file>