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4D" w:rsidRDefault="00A96E4D" w:rsidP="00B6656B">
      <w:pPr>
        <w:bidi/>
        <w:spacing w:line="480" w:lineRule="auto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A96E4D">
        <w:rPr>
          <w:rFonts w:cs="B Mitra" w:hint="cs"/>
          <w:b/>
          <w:bCs/>
          <w:sz w:val="28"/>
          <w:szCs w:val="28"/>
          <w:rtl/>
          <w:lang w:bidi="fa-IR"/>
        </w:rPr>
        <w:t xml:space="preserve">آثار تربیتی التزام </w:t>
      </w:r>
      <w:bookmarkStart w:id="0" w:name="_GoBack"/>
      <w:bookmarkEnd w:id="0"/>
      <w:r w:rsidRPr="00A96E4D">
        <w:rPr>
          <w:rFonts w:cs="B Mitra" w:hint="cs"/>
          <w:b/>
          <w:bCs/>
          <w:sz w:val="28"/>
          <w:szCs w:val="28"/>
          <w:rtl/>
          <w:lang w:bidi="fa-IR"/>
        </w:rPr>
        <w:t>به مسجد</w:t>
      </w:r>
    </w:p>
    <w:p w:rsidR="00A96E4D" w:rsidRPr="00A96E4D" w:rsidRDefault="00A96E4D" w:rsidP="00A96E4D">
      <w:pPr>
        <w:bidi/>
        <w:spacing w:line="480" w:lineRule="auto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محمدعلی یوسفیان(کارشناس روانشناسی)</w:t>
      </w:r>
    </w:p>
    <w:p w:rsidR="007020CF" w:rsidRPr="00C67E8B" w:rsidRDefault="003C7E65" w:rsidP="00A96E4D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C67E8B">
        <w:rPr>
          <w:rFonts w:cs="B Mitra" w:hint="cs"/>
          <w:sz w:val="28"/>
          <w:szCs w:val="28"/>
          <w:rtl/>
          <w:lang w:bidi="fa-IR"/>
        </w:rPr>
        <w:t>یکی از موضوعات مهم در روانشناسی تربیتی ب</w:t>
      </w:r>
      <w:r w:rsidR="00C67E8B">
        <w:rPr>
          <w:rFonts w:cs="B Mitra" w:hint="cs"/>
          <w:sz w:val="28"/>
          <w:szCs w:val="28"/>
          <w:rtl/>
          <w:lang w:bidi="fa-IR"/>
        </w:rPr>
        <w:t>حث از چگونگی نهادینه کردن هنجارها و رفتارهای مناسب به‌</w:t>
      </w:r>
      <w:r w:rsidRPr="00C67E8B">
        <w:rPr>
          <w:rFonts w:cs="B Mitra" w:hint="cs"/>
          <w:sz w:val="28"/>
          <w:szCs w:val="28"/>
          <w:rtl/>
          <w:lang w:bidi="fa-IR"/>
        </w:rPr>
        <w:t>خ</w:t>
      </w:r>
      <w:r w:rsidR="00C67E8B">
        <w:rPr>
          <w:rFonts w:cs="B Mitra" w:hint="cs"/>
          <w:sz w:val="28"/>
          <w:szCs w:val="28"/>
          <w:rtl/>
          <w:lang w:bidi="fa-IR"/>
        </w:rPr>
        <w:t>صوص در میان گروه سنی تربیت پذیر ـ کودکی تا جواني ـ است. مفهومی که روانشناسان تأ</w:t>
      </w:r>
      <w:r w:rsidRPr="00C67E8B">
        <w:rPr>
          <w:rFonts w:cs="B Mitra" w:hint="cs"/>
          <w:sz w:val="28"/>
          <w:szCs w:val="28"/>
          <w:rtl/>
          <w:lang w:bidi="fa-IR"/>
        </w:rPr>
        <w:t>کید بسیار بر آن دارند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 xml:space="preserve"> استمرار</w:t>
      </w:r>
      <w:r w:rsidR="00C67E8B">
        <w:rPr>
          <w:rFonts w:cs="B Mitra" w:hint="cs"/>
          <w:sz w:val="28"/>
          <w:szCs w:val="28"/>
          <w:rtl/>
          <w:lang w:bidi="fa-IR"/>
        </w:rPr>
        <w:t xml:space="preserve"> در قرار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 xml:space="preserve"> گرفتن در موقعیت</w:t>
      </w:r>
      <w:r w:rsidR="00C67E8B">
        <w:rPr>
          <w:rFonts w:cs="B Mitra" w:hint="cs"/>
          <w:sz w:val="28"/>
          <w:szCs w:val="28"/>
          <w:rtl/>
          <w:lang w:bidi="fa-IR"/>
        </w:rPr>
        <w:t>‌های مثبت و تأ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>یید و تشویق از سوی محیط است تا فرد را هر چه بیشتر به سوی</w:t>
      </w:r>
      <w:r w:rsidR="00C67E8B">
        <w:rPr>
          <w:rFonts w:cs="B Mitra" w:hint="cs"/>
          <w:sz w:val="28"/>
          <w:szCs w:val="28"/>
          <w:rtl/>
          <w:lang w:bidi="fa-IR"/>
        </w:rPr>
        <w:t xml:space="preserve"> 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 xml:space="preserve">نهادینه کردن </w:t>
      </w:r>
      <w:r w:rsidR="00C67E8B">
        <w:rPr>
          <w:rFonts w:cs="B Mitra" w:hint="cs"/>
          <w:sz w:val="28"/>
          <w:szCs w:val="28"/>
          <w:rtl/>
          <w:lang w:bidi="fa-IR"/>
        </w:rPr>
        <w:t>اصول اخلاقی در خودش پیش ببرد. تأکیدهای فراوان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 xml:space="preserve"> دین اسلام بر استمرار رفت و آمد به مسجد و</w:t>
      </w:r>
      <w:r w:rsidR="00C67E8B">
        <w:rPr>
          <w:rFonts w:cs="B Mitra" w:hint="cs"/>
          <w:sz w:val="28"/>
          <w:szCs w:val="28"/>
          <w:rtl/>
          <w:lang w:bidi="fa-IR"/>
        </w:rPr>
        <w:t xml:space="preserve"> همچنین سفارش‌هاي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 xml:space="preserve"> گوناگون که هم</w:t>
      </w:r>
      <w:r w:rsidR="00C67E8B">
        <w:rPr>
          <w:rFonts w:cs="B Mitra" w:hint="cs"/>
          <w:sz w:val="28"/>
          <w:szCs w:val="28"/>
          <w:rtl/>
          <w:lang w:bidi="fa-IR"/>
        </w:rPr>
        <w:t>گی به بهبود فضای تربیتی مسجد می‌انجامند یکی از بهترین و غنی‌ترین محیط‌های تربیتی را به‌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>خصوص برا</w:t>
      </w:r>
      <w:r w:rsidR="00C67E8B">
        <w:rPr>
          <w:rFonts w:cs="B Mitra" w:hint="cs"/>
          <w:sz w:val="28"/>
          <w:szCs w:val="28"/>
          <w:rtl/>
          <w:lang w:bidi="fa-IR"/>
        </w:rPr>
        <w:t>ی قشرهای نوجوان و جوان فراهم می‌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>آورد. آثار قرار گرفتن مداوم در محیط و فضای مسجد در اب</w:t>
      </w:r>
      <w:r w:rsidR="00C67E8B">
        <w:rPr>
          <w:rFonts w:cs="B Mitra" w:hint="cs"/>
          <w:sz w:val="28"/>
          <w:szCs w:val="28"/>
          <w:rtl/>
          <w:lang w:bidi="fa-IR"/>
        </w:rPr>
        <w:t>عاد مختلفی از زندگی شخص ظهور می‌کند كه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 xml:space="preserve"> در ای</w:t>
      </w:r>
      <w:r w:rsidR="00C67E8B">
        <w:rPr>
          <w:rFonts w:cs="B Mitra" w:hint="cs"/>
          <w:sz w:val="28"/>
          <w:szCs w:val="28"/>
          <w:rtl/>
          <w:lang w:bidi="fa-IR"/>
        </w:rPr>
        <w:t>ن مقاله به برخی از این ابعاد می‌پردازیم.</w:t>
      </w:r>
    </w:p>
    <w:p w:rsidR="00C67E8B" w:rsidRDefault="00C67E8B" w:rsidP="00C67E8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1. 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>پیشرفت سریع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 xml:space="preserve">تر در مسیر </w:t>
      </w:r>
      <w:r>
        <w:rPr>
          <w:rFonts w:cs="B Mitra" w:hint="cs"/>
          <w:sz w:val="28"/>
          <w:szCs w:val="28"/>
          <w:rtl/>
          <w:lang w:bidi="fa-IR"/>
        </w:rPr>
        <w:t>کسب کمالات اخلاقی و پرهیز از رذایل اخلاقی</w:t>
      </w:r>
    </w:p>
    <w:p w:rsidR="00C67E8B" w:rsidRDefault="00021506" w:rsidP="00C67E8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C67E8B">
        <w:rPr>
          <w:rFonts w:cs="B Mitra" w:hint="cs"/>
          <w:sz w:val="28"/>
          <w:szCs w:val="28"/>
          <w:rtl/>
          <w:lang w:bidi="fa-IR"/>
        </w:rPr>
        <w:t xml:space="preserve"> هرچند تلاش فردی برای ملکه کردن اصول اخلاقی بسیار ستوده است</w:t>
      </w:r>
      <w:r w:rsidR="00C67E8B">
        <w:rPr>
          <w:rFonts w:cs="B Mitra" w:hint="cs"/>
          <w:sz w:val="28"/>
          <w:szCs w:val="28"/>
          <w:rtl/>
          <w:lang w:bidi="fa-IR"/>
        </w:rPr>
        <w:t>؛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اما مطمئنا</w:t>
      </w:r>
      <w:r w:rsidR="00C67E8B">
        <w:rPr>
          <w:rFonts w:cs="B Mitra" w:hint="cs"/>
          <w:sz w:val="28"/>
          <w:szCs w:val="28"/>
          <w:rtl/>
          <w:lang w:bidi="fa-IR"/>
        </w:rPr>
        <w:t>ً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بدون کمک گرفتن از فضاهایی که شخص را در این مسیر یاری</w:t>
      </w:r>
      <w:r w:rsidR="00C67E8B">
        <w:rPr>
          <w:rFonts w:cs="B Mitra" w:hint="cs"/>
          <w:sz w:val="28"/>
          <w:szCs w:val="28"/>
          <w:rtl/>
          <w:lang w:bidi="fa-IR"/>
        </w:rPr>
        <w:t xml:space="preserve"> مي‌دهند و به نوعی تسهيل دهنده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در امر اصلاح نفس عمل </w:t>
      </w:r>
      <w:r w:rsidR="00C67E8B">
        <w:rPr>
          <w:rFonts w:cs="B Mitra" w:hint="cs"/>
          <w:sz w:val="28"/>
          <w:szCs w:val="28"/>
          <w:rtl/>
          <w:lang w:bidi="fa-IR"/>
        </w:rPr>
        <w:t>مي‌</w:t>
      </w:r>
      <w:r w:rsidRPr="00C67E8B">
        <w:rPr>
          <w:rFonts w:cs="B Mitra" w:hint="cs"/>
          <w:sz w:val="28"/>
          <w:szCs w:val="28"/>
          <w:rtl/>
          <w:lang w:bidi="fa-IR"/>
        </w:rPr>
        <w:t>کنند</w:t>
      </w:r>
      <w:r w:rsidR="00C67E8B">
        <w:rPr>
          <w:rFonts w:cs="B Mitra" w:hint="cs"/>
          <w:sz w:val="28"/>
          <w:szCs w:val="28"/>
          <w:rtl/>
          <w:lang w:bidi="fa-IR"/>
        </w:rPr>
        <w:t>،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طی این مرحله بسیار مشکل خواهد بود. برای مثال سفارش</w:t>
      </w:r>
      <w:r w:rsidR="00C67E8B">
        <w:rPr>
          <w:rFonts w:cs="B Mitra" w:hint="cs"/>
          <w:sz w:val="28"/>
          <w:szCs w:val="28"/>
          <w:rtl/>
          <w:lang w:bidi="fa-IR"/>
        </w:rPr>
        <w:t xml:space="preserve"> به توسل، و رفت و آمد به محضر علما در همین راستاست. </w:t>
      </w:r>
    </w:p>
    <w:p w:rsidR="00AE441B" w:rsidRPr="00C67E8B" w:rsidRDefault="00C67E8B" w:rsidP="008F1DE7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یکی از مهم‌ترین عوامل کمک‌</w:t>
      </w:r>
      <w:r w:rsidR="00021506" w:rsidRPr="00C67E8B">
        <w:rPr>
          <w:rFonts w:cs="B Mitra" w:hint="cs"/>
          <w:sz w:val="28"/>
          <w:szCs w:val="28"/>
          <w:rtl/>
          <w:lang w:bidi="fa-IR"/>
        </w:rPr>
        <w:t>کننده و تسریع دهنده در پیشرفت اخلاقی و تربیت نفس</w:t>
      </w:r>
      <w:r>
        <w:rPr>
          <w:rFonts w:cs="B Mitra" w:hint="cs"/>
          <w:sz w:val="28"/>
          <w:szCs w:val="28"/>
          <w:rtl/>
          <w:lang w:bidi="fa-IR"/>
        </w:rPr>
        <w:t>، استمرار رفت و آمد به مسجد است.</w:t>
      </w:r>
      <w:r w:rsidR="00012F82" w:rsidRPr="00C67E8B">
        <w:rPr>
          <w:rFonts w:cs="B Mitra" w:hint="cs"/>
          <w:sz w:val="28"/>
          <w:szCs w:val="28"/>
          <w:rtl/>
          <w:lang w:bidi="fa-IR"/>
        </w:rPr>
        <w:t xml:space="preserve"> در علوم تربیتی امروزی هم ثابت ش</w:t>
      </w:r>
      <w:r w:rsidR="008F1DE7">
        <w:rPr>
          <w:rFonts w:cs="B Mitra" w:hint="cs"/>
          <w:sz w:val="28"/>
          <w:szCs w:val="28"/>
          <w:rtl/>
          <w:lang w:bidi="fa-IR"/>
        </w:rPr>
        <w:t>ده است که پیشرفت فرد در</w:t>
      </w:r>
      <w:r w:rsidR="00012F82" w:rsidRPr="00C67E8B">
        <w:rPr>
          <w:rFonts w:cs="B Mitra" w:hint="cs"/>
          <w:sz w:val="28"/>
          <w:szCs w:val="28"/>
          <w:rtl/>
          <w:lang w:bidi="fa-IR"/>
        </w:rPr>
        <w:t xml:space="preserve"> بستر یک گروه و محیط مناسب بسیار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012F82" w:rsidRPr="00C67E8B">
        <w:rPr>
          <w:rFonts w:cs="B Mitra" w:hint="cs"/>
          <w:sz w:val="28"/>
          <w:szCs w:val="28"/>
          <w:rtl/>
          <w:lang w:bidi="fa-IR"/>
        </w:rPr>
        <w:t>سریع</w:t>
      </w:r>
      <w:r w:rsidR="008F1DE7">
        <w:rPr>
          <w:rFonts w:cs="B Mitra" w:hint="cs"/>
          <w:sz w:val="28"/>
          <w:szCs w:val="28"/>
          <w:rtl/>
          <w:lang w:bidi="fa-IR"/>
        </w:rPr>
        <w:t>‌تر و راحت‌</w:t>
      </w:r>
      <w:r w:rsidR="00012F82" w:rsidRPr="00C67E8B">
        <w:rPr>
          <w:rFonts w:cs="B Mitra" w:hint="cs"/>
          <w:sz w:val="28"/>
          <w:szCs w:val="28"/>
          <w:rtl/>
          <w:lang w:bidi="fa-IR"/>
        </w:rPr>
        <w:t xml:space="preserve">تر از </w:t>
      </w:r>
      <w:r w:rsidR="00012F82" w:rsidRPr="00C67E8B">
        <w:rPr>
          <w:rFonts w:cs="B Mitra" w:hint="cs"/>
          <w:sz w:val="28"/>
          <w:szCs w:val="28"/>
          <w:rtl/>
          <w:lang w:bidi="fa-IR"/>
        </w:rPr>
        <w:lastRenderedPageBreak/>
        <w:t xml:space="preserve">حرکت فردی است. بسیاری از کمالات اخلاقی در نسل نوجوان </w:t>
      </w:r>
      <w:r w:rsidR="008F1DE7">
        <w:rPr>
          <w:rFonts w:cs="B Mitra" w:hint="cs"/>
          <w:sz w:val="28"/>
          <w:szCs w:val="28"/>
          <w:rtl/>
          <w:lang w:bidi="fa-IR"/>
        </w:rPr>
        <w:t>كه ذخیره و منبع رفتارهای آینده‌اش</w:t>
      </w:r>
      <w:r w:rsidR="00AE441B" w:rsidRPr="00C67E8B">
        <w:rPr>
          <w:rFonts w:cs="B Mitra" w:hint="cs"/>
          <w:sz w:val="28"/>
          <w:szCs w:val="28"/>
          <w:rtl/>
          <w:lang w:bidi="fa-IR"/>
        </w:rPr>
        <w:t xml:space="preserve"> در جامعه </w:t>
      </w:r>
      <w:r w:rsidR="008F1DE7">
        <w:rPr>
          <w:rFonts w:cs="B Mitra" w:hint="cs"/>
          <w:sz w:val="28"/>
          <w:szCs w:val="28"/>
          <w:rtl/>
          <w:lang w:bidi="fa-IR"/>
        </w:rPr>
        <w:t xml:space="preserve">است در همين گروه‌ها بايد شكل بگیرد؛ </w:t>
      </w:r>
      <w:r w:rsidR="00AE441B" w:rsidRPr="00C67E8B">
        <w:rPr>
          <w:rFonts w:cs="B Mitra" w:hint="cs"/>
          <w:sz w:val="28"/>
          <w:szCs w:val="28"/>
          <w:rtl/>
          <w:lang w:bidi="fa-IR"/>
        </w:rPr>
        <w:t xml:space="preserve">دل بستگی به مذهب، استحکام رابطه معنوی با خدا </w:t>
      </w:r>
      <w:r w:rsidR="008F1DE7">
        <w:rPr>
          <w:rFonts w:cs="B Mitra" w:hint="cs"/>
          <w:sz w:val="28"/>
          <w:szCs w:val="28"/>
          <w:rtl/>
          <w:lang w:bidi="fa-IR"/>
        </w:rPr>
        <w:t>و ائمه(عليهم السلام) به‌</w:t>
      </w:r>
      <w:r w:rsidR="00AE441B" w:rsidRPr="00C67E8B">
        <w:rPr>
          <w:rFonts w:cs="B Mitra" w:hint="cs"/>
          <w:sz w:val="28"/>
          <w:szCs w:val="28"/>
          <w:rtl/>
          <w:lang w:bidi="fa-IR"/>
        </w:rPr>
        <w:t>عنوان سپری برای موا</w:t>
      </w:r>
      <w:r w:rsidR="008F1DE7">
        <w:rPr>
          <w:rFonts w:cs="B Mitra" w:hint="cs"/>
          <w:sz w:val="28"/>
          <w:szCs w:val="28"/>
          <w:rtl/>
          <w:lang w:bidi="fa-IR"/>
        </w:rPr>
        <w:t>جهه شخص با فراز و نشیب و موقعیت‌های حساس و امتحان‌های زندگی، در همین محیط‌</w:t>
      </w:r>
      <w:r w:rsidR="008F1DE7" w:rsidRPr="00C67E8B">
        <w:rPr>
          <w:rFonts w:cs="B Mitra" w:hint="cs"/>
          <w:sz w:val="28"/>
          <w:szCs w:val="28"/>
          <w:rtl/>
          <w:lang w:bidi="fa-IR"/>
        </w:rPr>
        <w:t xml:space="preserve">های مذهبی </w:t>
      </w:r>
      <w:r w:rsidR="008F1DE7">
        <w:rPr>
          <w:rFonts w:cs="B Mitra" w:hint="cs"/>
          <w:sz w:val="28"/>
          <w:szCs w:val="28"/>
          <w:rtl/>
          <w:lang w:bidi="fa-IR"/>
        </w:rPr>
        <w:t xml:space="preserve">و </w:t>
      </w:r>
      <w:r w:rsidR="008F1DE7" w:rsidRPr="00C67E8B">
        <w:rPr>
          <w:rFonts w:cs="B Mitra" w:hint="cs"/>
          <w:sz w:val="28"/>
          <w:szCs w:val="28"/>
          <w:rtl/>
          <w:lang w:bidi="fa-IR"/>
        </w:rPr>
        <w:t>مساج</w:t>
      </w:r>
      <w:r w:rsidR="008F1DE7">
        <w:rPr>
          <w:rFonts w:cs="B Mitra" w:hint="cs"/>
          <w:sz w:val="28"/>
          <w:szCs w:val="28"/>
          <w:rtl/>
          <w:lang w:bidi="fa-IR"/>
        </w:rPr>
        <w:t>د</w:t>
      </w:r>
      <w:r w:rsidR="008F1DE7" w:rsidRPr="00C67E8B">
        <w:rPr>
          <w:rFonts w:cs="B Mitra" w:hint="cs"/>
          <w:sz w:val="28"/>
          <w:szCs w:val="28"/>
          <w:rtl/>
          <w:lang w:bidi="fa-IR"/>
        </w:rPr>
        <w:t xml:space="preserve"> </w:t>
      </w:r>
      <w:r w:rsidR="008F1DE7">
        <w:rPr>
          <w:rFonts w:cs="B Mitra" w:hint="cs"/>
          <w:sz w:val="28"/>
          <w:szCs w:val="28"/>
          <w:rtl/>
          <w:lang w:bidi="fa-IR"/>
        </w:rPr>
        <w:t>شکل می‌</w:t>
      </w:r>
      <w:r w:rsidR="00AE441B" w:rsidRPr="00C67E8B">
        <w:rPr>
          <w:rFonts w:cs="B Mitra" w:hint="cs"/>
          <w:sz w:val="28"/>
          <w:szCs w:val="28"/>
          <w:rtl/>
          <w:lang w:bidi="fa-IR"/>
        </w:rPr>
        <w:t>گیرد.</w:t>
      </w:r>
    </w:p>
    <w:p w:rsidR="004C1DD3" w:rsidRPr="00C67E8B" w:rsidRDefault="008F1DE7" w:rsidP="008F3760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کودکی و نوجوانی سن شکل‌گیری شخصیت آینده فرد است.</w:t>
      </w:r>
      <w:r w:rsidR="00AE441B" w:rsidRPr="00C67E8B">
        <w:rPr>
          <w:rFonts w:cs="B Mitra" w:hint="cs"/>
          <w:sz w:val="28"/>
          <w:szCs w:val="28"/>
          <w:rtl/>
          <w:lang w:bidi="fa-IR"/>
        </w:rPr>
        <w:t xml:space="preserve"> اهمی</w:t>
      </w:r>
      <w:r>
        <w:rPr>
          <w:rFonts w:cs="B Mitra" w:hint="cs"/>
          <w:sz w:val="28"/>
          <w:szCs w:val="28"/>
          <w:rtl/>
          <w:lang w:bidi="fa-IR"/>
        </w:rPr>
        <w:t>ت این دوران</w:t>
      </w:r>
      <w:r w:rsidR="00AE441B" w:rsidRPr="00C67E8B">
        <w:rPr>
          <w:rFonts w:cs="B Mitra" w:hint="cs"/>
          <w:sz w:val="28"/>
          <w:szCs w:val="28"/>
          <w:rtl/>
          <w:lang w:bidi="fa-IR"/>
        </w:rPr>
        <w:t xml:space="preserve"> در روایات بسیاری تذکر داده شده است: </w:t>
      </w:r>
      <w:r>
        <w:rPr>
          <w:rFonts w:cs="B Mitra" w:hint="cs"/>
          <w:sz w:val="28"/>
          <w:szCs w:val="28"/>
          <w:rtl/>
          <w:lang w:bidi="fa-IR"/>
        </w:rPr>
        <w:t>«</w:t>
      </w:r>
      <w:r w:rsidR="00AE441B" w:rsidRPr="00C67E8B">
        <w:rPr>
          <w:rFonts w:cs="B Mitra" w:hint="cs"/>
          <w:sz w:val="28"/>
          <w:szCs w:val="28"/>
          <w:rtl/>
          <w:lang w:bidi="fa-IR"/>
        </w:rPr>
        <w:t>العلم من الصغر کالنقش فی الحجر</w:t>
      </w:r>
      <w:r>
        <w:rPr>
          <w:rFonts w:cs="B Mitra" w:hint="cs"/>
          <w:sz w:val="28"/>
          <w:szCs w:val="28"/>
          <w:rtl/>
          <w:lang w:bidi="fa-IR"/>
        </w:rPr>
        <w:t>».</w:t>
      </w:r>
      <w:r w:rsidR="004C1DD3">
        <w:rPr>
          <w:rStyle w:val="EndnoteReference"/>
          <w:rFonts w:cs="B Mitra"/>
          <w:sz w:val="28"/>
          <w:szCs w:val="28"/>
          <w:rtl/>
          <w:lang w:bidi="fa-IR"/>
        </w:rPr>
        <w:endnoteReference w:id="1"/>
      </w:r>
      <w:r w:rsidR="004C1DD3">
        <w:rPr>
          <w:rFonts w:cs="B Mitra" w:hint="cs"/>
          <w:sz w:val="28"/>
          <w:szCs w:val="28"/>
          <w:rtl/>
          <w:lang w:bidi="fa-IR"/>
        </w:rPr>
        <w:t xml:space="preserve"> آموزه‌</w:t>
      </w:r>
      <w:r w:rsidR="004C1DD3" w:rsidRPr="00C67E8B">
        <w:rPr>
          <w:rFonts w:cs="B Mitra" w:hint="cs"/>
          <w:sz w:val="28"/>
          <w:szCs w:val="28"/>
          <w:rtl/>
          <w:lang w:bidi="fa-IR"/>
        </w:rPr>
        <w:t xml:space="preserve">ها و الگوهای یادگیری شده در سنین کودکی و نوجوانی برای همیشه با شخص </w:t>
      </w:r>
      <w:r w:rsidR="004C1DD3">
        <w:rPr>
          <w:rFonts w:cs="B Mitra" w:hint="cs"/>
          <w:sz w:val="28"/>
          <w:szCs w:val="28"/>
          <w:rtl/>
          <w:lang w:bidi="fa-IR"/>
        </w:rPr>
        <w:t>خواهد بود و در شخصیت او بسیار مؤ</w:t>
      </w:r>
      <w:r w:rsidR="004C1DD3" w:rsidRPr="00C67E8B">
        <w:rPr>
          <w:rFonts w:cs="B Mitra" w:hint="cs"/>
          <w:sz w:val="28"/>
          <w:szCs w:val="28"/>
          <w:rtl/>
          <w:lang w:bidi="fa-IR"/>
        </w:rPr>
        <w:t xml:space="preserve">ثر است. قرار گرفتن در فضای مسجد به طور مداوم </w:t>
      </w:r>
      <w:r w:rsidR="004C1DD3">
        <w:rPr>
          <w:rFonts w:cs="B Mitra" w:hint="cs"/>
          <w:sz w:val="28"/>
          <w:szCs w:val="28"/>
          <w:rtl/>
          <w:lang w:bidi="fa-IR"/>
        </w:rPr>
        <w:t>به شکل‌</w:t>
      </w:r>
      <w:r w:rsidR="004C1DD3" w:rsidRPr="00C67E8B">
        <w:rPr>
          <w:rFonts w:cs="B Mitra" w:hint="cs"/>
          <w:sz w:val="28"/>
          <w:szCs w:val="28"/>
          <w:rtl/>
          <w:lang w:bidi="fa-IR"/>
        </w:rPr>
        <w:t>گیری الگوهای رفتا</w:t>
      </w:r>
      <w:r w:rsidR="004C1DD3">
        <w:rPr>
          <w:rFonts w:cs="B Mitra" w:hint="cs"/>
          <w:sz w:val="28"/>
          <w:szCs w:val="28"/>
          <w:rtl/>
          <w:lang w:bidi="fa-IR"/>
        </w:rPr>
        <w:t>ری مثبت در کودکان و نوجوانان می‌انجامد؛ چرا</w:t>
      </w:r>
      <w:r w:rsidR="004C1DD3" w:rsidRPr="00C67E8B">
        <w:rPr>
          <w:rFonts w:cs="B Mitra" w:hint="cs"/>
          <w:sz w:val="28"/>
          <w:szCs w:val="28"/>
          <w:rtl/>
          <w:lang w:bidi="fa-IR"/>
        </w:rPr>
        <w:t xml:space="preserve">که مسجد یک محیط تربیتی </w:t>
      </w:r>
      <w:r w:rsidR="004C1DD3">
        <w:rPr>
          <w:rFonts w:cs="B Mitra" w:hint="cs"/>
          <w:sz w:val="28"/>
          <w:szCs w:val="28"/>
          <w:rtl/>
          <w:lang w:bidi="fa-IR"/>
        </w:rPr>
        <w:t xml:space="preserve">ـ </w:t>
      </w:r>
      <w:r w:rsidR="004C1DD3" w:rsidRPr="00C67E8B">
        <w:rPr>
          <w:rFonts w:cs="B Mitra" w:hint="cs"/>
          <w:sz w:val="28"/>
          <w:szCs w:val="28"/>
          <w:rtl/>
          <w:lang w:bidi="fa-IR"/>
        </w:rPr>
        <w:t>آ</w:t>
      </w:r>
      <w:r w:rsidR="004C1DD3">
        <w:rPr>
          <w:rFonts w:cs="B Mitra" w:hint="cs"/>
          <w:sz w:val="28"/>
          <w:szCs w:val="28"/>
          <w:rtl/>
          <w:lang w:bidi="fa-IR"/>
        </w:rPr>
        <w:t>موزشی برای افراد جامعه محسوب می‌</w:t>
      </w:r>
      <w:r w:rsidR="004C1DD3" w:rsidRPr="00C67E8B">
        <w:rPr>
          <w:rFonts w:cs="B Mitra" w:hint="cs"/>
          <w:sz w:val="28"/>
          <w:szCs w:val="28"/>
          <w:rtl/>
          <w:lang w:bidi="fa-IR"/>
        </w:rPr>
        <w:t>شود و جایگاه اهالی مس</w:t>
      </w:r>
      <w:r w:rsidR="004C1DD3">
        <w:rPr>
          <w:rFonts w:cs="B Mitra" w:hint="cs"/>
          <w:sz w:val="28"/>
          <w:szCs w:val="28"/>
          <w:rtl/>
          <w:lang w:bidi="fa-IR"/>
        </w:rPr>
        <w:t>جد در روایات جایگاهی ویژه‌</w:t>
      </w:r>
      <w:r w:rsidR="004C1DD3" w:rsidRPr="00C67E8B">
        <w:rPr>
          <w:rFonts w:cs="B Mitra" w:hint="cs"/>
          <w:sz w:val="28"/>
          <w:szCs w:val="28"/>
          <w:rtl/>
          <w:lang w:bidi="fa-IR"/>
        </w:rPr>
        <w:t>ای است.</w:t>
      </w:r>
    </w:p>
    <w:p w:rsidR="004C1DD3" w:rsidRPr="00C67E8B" w:rsidRDefault="004C1DD3" w:rsidP="008F3760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C67E8B">
        <w:rPr>
          <w:rFonts w:cs="B Mitra" w:hint="cs"/>
          <w:sz w:val="28"/>
          <w:szCs w:val="28"/>
          <w:rtl/>
          <w:lang w:bidi="fa-IR"/>
        </w:rPr>
        <w:t>در</w:t>
      </w:r>
      <w:r>
        <w:rPr>
          <w:rFonts w:cs="B Mitra" w:hint="cs"/>
          <w:sz w:val="28"/>
          <w:szCs w:val="28"/>
          <w:rtl/>
          <w:lang w:bidi="fa-IR"/>
        </w:rPr>
        <w:t xml:space="preserve"> حدیثی از امام صادق می خوانیم: «</w:t>
      </w:r>
      <w:r w:rsidRPr="00C67E8B">
        <w:rPr>
          <w:rFonts w:cs="B Mitra" w:hint="cs"/>
          <w:sz w:val="28"/>
          <w:szCs w:val="28"/>
          <w:rtl/>
          <w:lang w:bidi="fa-IR"/>
        </w:rPr>
        <w:t>اذا رایتم الرجل یعتاد المسجد فاشهدوا له بالایمان؛ هرگاه دیدید کسی به مسجد رفت و آمد مد</w:t>
      </w:r>
      <w:r>
        <w:rPr>
          <w:rFonts w:cs="B Mitra" w:hint="cs"/>
          <w:sz w:val="28"/>
          <w:szCs w:val="28"/>
          <w:rtl/>
          <w:lang w:bidi="fa-IR"/>
        </w:rPr>
        <w:t>اوم دارد به ایمان او گواهی دهید</w:t>
      </w:r>
      <w:r w:rsidRPr="00C67E8B">
        <w:rPr>
          <w:rFonts w:cs="B Mitra" w:hint="cs"/>
          <w:sz w:val="28"/>
          <w:szCs w:val="28"/>
          <w:rtl/>
          <w:lang w:bidi="fa-IR"/>
        </w:rPr>
        <w:t>»</w:t>
      </w:r>
      <w:r>
        <w:rPr>
          <w:rFonts w:cs="B Mitra" w:hint="cs"/>
          <w:sz w:val="28"/>
          <w:szCs w:val="28"/>
          <w:rtl/>
          <w:lang w:bidi="fa-IR"/>
        </w:rPr>
        <w:t>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2"/>
      </w:r>
    </w:p>
    <w:p w:rsidR="004C1DD3" w:rsidRPr="00C67E8B" w:rsidRDefault="004C1DD3" w:rsidP="00C67E8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2. اصلاح رفتار اجتماعی</w:t>
      </w:r>
    </w:p>
    <w:p w:rsidR="004C1DD3" w:rsidRPr="00C67E8B" w:rsidRDefault="004C1DD3" w:rsidP="008F3760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روانشناسی یکی از مهم‌ترین مؤلفه‌های شخصیت‌</w:t>
      </w:r>
      <w:r w:rsidRPr="00C67E8B">
        <w:rPr>
          <w:rFonts w:cs="B Mitra" w:hint="cs"/>
          <w:sz w:val="28"/>
          <w:szCs w:val="28"/>
          <w:rtl/>
          <w:lang w:bidi="fa-IR"/>
        </w:rPr>
        <w:t>های سالم و بهنجار ب</w:t>
      </w:r>
      <w:r>
        <w:rPr>
          <w:rFonts w:cs="B Mitra" w:hint="cs"/>
          <w:sz w:val="28"/>
          <w:szCs w:val="28"/>
          <w:rtl/>
          <w:lang w:bidi="fa-IR"/>
        </w:rPr>
        <w:t>ُ</w:t>
      </w:r>
      <w:r w:rsidRPr="00C67E8B">
        <w:rPr>
          <w:rFonts w:cs="B Mitra" w:hint="cs"/>
          <w:sz w:val="28"/>
          <w:szCs w:val="28"/>
          <w:rtl/>
          <w:lang w:bidi="fa-IR"/>
        </w:rPr>
        <w:t>عد مهارت</w:t>
      </w:r>
      <w:r>
        <w:rPr>
          <w:rFonts w:cs="B Mitra" w:hint="cs"/>
          <w:sz w:val="28"/>
          <w:szCs w:val="28"/>
          <w:rtl/>
          <w:lang w:bidi="fa-IR"/>
        </w:rPr>
        <w:t>‌های اجتماعی آن</w:t>
      </w:r>
      <w:r w:rsidRPr="00C67E8B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ن ا</w:t>
      </w:r>
      <w:r w:rsidRPr="00C67E8B">
        <w:rPr>
          <w:rFonts w:cs="B Mitra" w:hint="cs"/>
          <w:sz w:val="28"/>
          <w:szCs w:val="28"/>
          <w:rtl/>
          <w:lang w:bidi="fa-IR"/>
        </w:rPr>
        <w:t>ست. یک شخص سالم علاوه بر مهارت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C67E8B">
        <w:rPr>
          <w:rFonts w:cs="B Mitra" w:hint="cs"/>
          <w:sz w:val="28"/>
          <w:szCs w:val="28"/>
          <w:rtl/>
          <w:lang w:bidi="fa-IR"/>
        </w:rPr>
        <w:t>های فردی جهت موفقیت در زندگی به مهارت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های اجتماعی برای تعامل موفق با دیگران نیاز دارد. </w:t>
      </w:r>
      <w:r>
        <w:rPr>
          <w:rFonts w:cs="B Mitra" w:hint="cs"/>
          <w:sz w:val="28"/>
          <w:szCs w:val="28"/>
          <w:rtl/>
          <w:lang w:bidi="fa-IR"/>
        </w:rPr>
        <w:t xml:space="preserve">با اينكه </w:t>
      </w:r>
      <w:r w:rsidRPr="00C67E8B">
        <w:rPr>
          <w:rFonts w:cs="B Mitra" w:hint="cs"/>
          <w:sz w:val="28"/>
          <w:szCs w:val="28"/>
          <w:rtl/>
          <w:lang w:bidi="fa-IR"/>
        </w:rPr>
        <w:t>پیامدهای این تعامل بسیار مثبت</w:t>
      </w:r>
      <w:r>
        <w:rPr>
          <w:rFonts w:cs="B Mitra" w:hint="cs"/>
          <w:sz w:val="28"/>
          <w:szCs w:val="28"/>
          <w:rtl/>
          <w:lang w:bidi="fa-IR"/>
        </w:rPr>
        <w:t xml:space="preserve"> است،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گاهی عوارض ناخوشایندی هم به همراه</w:t>
      </w:r>
      <w:r>
        <w:rPr>
          <w:rFonts w:cs="B Mitra" w:hint="cs"/>
          <w:sz w:val="28"/>
          <w:szCs w:val="28"/>
          <w:rtl/>
          <w:lang w:bidi="fa-IR"/>
        </w:rPr>
        <w:t xml:space="preserve"> دارد.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بخش مهمی از شخصیت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67E8B">
        <w:rPr>
          <w:rFonts w:cs="B Mitra" w:hint="cs"/>
          <w:sz w:val="28"/>
          <w:szCs w:val="28"/>
          <w:rtl/>
          <w:lang w:bidi="fa-IR"/>
        </w:rPr>
        <w:t>اجتماعی فرد را گروه همسالان</w:t>
      </w:r>
      <w:r>
        <w:rPr>
          <w:rFonts w:cs="B Mitra" w:hint="cs"/>
          <w:sz w:val="28"/>
          <w:szCs w:val="28"/>
          <w:rtl/>
          <w:lang w:bidi="fa-IR"/>
        </w:rPr>
        <w:t xml:space="preserve"> و </w:t>
      </w:r>
      <w:r w:rsidRPr="00C67E8B">
        <w:rPr>
          <w:rFonts w:cs="B Mitra" w:hint="cs"/>
          <w:sz w:val="28"/>
          <w:szCs w:val="28"/>
          <w:rtl/>
          <w:lang w:bidi="fa-IR"/>
        </w:rPr>
        <w:t>رفت و آمدهای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67E8B">
        <w:rPr>
          <w:rFonts w:cs="B Mitra" w:hint="cs"/>
          <w:sz w:val="28"/>
          <w:szCs w:val="28"/>
          <w:rtl/>
          <w:lang w:bidi="fa-IR"/>
        </w:rPr>
        <w:t>دوستانه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67E8B">
        <w:rPr>
          <w:rFonts w:cs="B Mitra" w:hint="cs"/>
          <w:sz w:val="28"/>
          <w:szCs w:val="28"/>
          <w:rtl/>
          <w:lang w:bidi="fa-IR"/>
        </w:rPr>
        <w:t>شکل 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C67E8B">
        <w:rPr>
          <w:rFonts w:cs="B Mitra" w:hint="cs"/>
          <w:sz w:val="28"/>
          <w:szCs w:val="28"/>
          <w:rtl/>
          <w:lang w:bidi="fa-IR"/>
        </w:rPr>
        <w:t>دهد. ای</w:t>
      </w:r>
      <w:r>
        <w:rPr>
          <w:rFonts w:cs="B Mitra" w:hint="cs"/>
          <w:sz w:val="28"/>
          <w:szCs w:val="28"/>
          <w:rtl/>
          <w:lang w:bidi="fa-IR"/>
        </w:rPr>
        <w:t>ن بسیار مهم است که این گروه‌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های همسالان </w:t>
      </w:r>
      <w:r w:rsidRPr="00C67E8B">
        <w:rPr>
          <w:rFonts w:cs="B Mitra" w:hint="cs"/>
          <w:sz w:val="28"/>
          <w:szCs w:val="28"/>
          <w:rtl/>
          <w:lang w:bidi="fa-IR"/>
        </w:rPr>
        <w:lastRenderedPageBreak/>
        <w:t>در چه م</w:t>
      </w:r>
      <w:r>
        <w:rPr>
          <w:rFonts w:cs="B Mitra" w:hint="cs"/>
          <w:sz w:val="28"/>
          <w:szCs w:val="28"/>
          <w:rtl/>
          <w:lang w:bidi="fa-IR"/>
        </w:rPr>
        <w:t>حیطی و تحت چه فضایی به تعامل می‌</w:t>
      </w:r>
      <w:r w:rsidRPr="00C67E8B">
        <w:rPr>
          <w:rFonts w:cs="B Mitra" w:hint="cs"/>
          <w:sz w:val="28"/>
          <w:szCs w:val="28"/>
          <w:rtl/>
          <w:lang w:bidi="fa-IR"/>
        </w:rPr>
        <w:t>پردازند</w:t>
      </w:r>
      <w:r>
        <w:rPr>
          <w:rFonts w:cs="B Mitra" w:hint="cs"/>
          <w:sz w:val="28"/>
          <w:szCs w:val="28"/>
          <w:rtl/>
          <w:lang w:bidi="fa-IR"/>
        </w:rPr>
        <w:t>؛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زیرا رفتارها معمولا</w:t>
      </w:r>
      <w:r>
        <w:rPr>
          <w:rFonts w:cs="B Mitra" w:hint="cs"/>
          <w:sz w:val="28"/>
          <w:szCs w:val="28"/>
          <w:rtl/>
          <w:lang w:bidi="fa-IR"/>
        </w:rPr>
        <w:t>ً بر حسب همان فضا شکل می‌</w:t>
      </w:r>
      <w:r w:rsidRPr="00C67E8B">
        <w:rPr>
          <w:rFonts w:cs="B Mitra" w:hint="cs"/>
          <w:sz w:val="28"/>
          <w:szCs w:val="28"/>
          <w:rtl/>
          <w:lang w:bidi="fa-IR"/>
        </w:rPr>
        <w:t>گیرد. این</w:t>
      </w:r>
      <w:r>
        <w:rPr>
          <w:rFonts w:cs="B Mitra" w:hint="cs"/>
          <w:sz w:val="28"/>
          <w:szCs w:val="28"/>
          <w:rtl/>
          <w:lang w:bidi="fa-IR"/>
        </w:rPr>
        <w:t xml:space="preserve"> محیط می‌</w:t>
      </w:r>
      <w:r w:rsidRPr="00C67E8B">
        <w:rPr>
          <w:rFonts w:cs="B Mitra" w:hint="cs"/>
          <w:sz w:val="28"/>
          <w:szCs w:val="28"/>
          <w:rtl/>
          <w:lang w:bidi="fa-IR"/>
        </w:rPr>
        <w:t>تواند محیط مدرسه.</w:t>
      </w:r>
      <w:r>
        <w:rPr>
          <w:rFonts w:cs="B Mitra" w:hint="cs"/>
          <w:sz w:val="28"/>
          <w:szCs w:val="28"/>
          <w:rtl/>
          <w:lang w:bidi="fa-IR"/>
        </w:rPr>
        <w:t xml:space="preserve"> قهوه‌</w:t>
      </w:r>
      <w:r w:rsidRPr="00C67E8B">
        <w:rPr>
          <w:rFonts w:cs="B Mitra" w:hint="cs"/>
          <w:sz w:val="28"/>
          <w:szCs w:val="28"/>
          <w:rtl/>
          <w:lang w:bidi="fa-IR"/>
        </w:rPr>
        <w:t>خانه، باشگاه ورزشی، محله یا مسجد باشد</w:t>
      </w:r>
      <w:r>
        <w:rPr>
          <w:rFonts w:cs="B Mitra" w:hint="cs"/>
          <w:sz w:val="28"/>
          <w:szCs w:val="28"/>
          <w:rtl/>
          <w:lang w:bidi="fa-IR"/>
        </w:rPr>
        <w:t>. نوجوانی که در عین حضور در محیط‌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های مختلف اجتماعی هم زمان </w:t>
      </w:r>
      <w:r>
        <w:rPr>
          <w:rFonts w:cs="B Mitra" w:hint="cs"/>
          <w:sz w:val="28"/>
          <w:szCs w:val="28"/>
          <w:rtl/>
          <w:lang w:bidi="fa-IR"/>
        </w:rPr>
        <w:t>بخش قابل توجهی از تعامل با گروه‌های همسالان را در فضای مسجد تجربه می‌</w:t>
      </w:r>
      <w:r w:rsidRPr="00C67E8B">
        <w:rPr>
          <w:rFonts w:cs="B Mitra" w:hint="cs"/>
          <w:sz w:val="28"/>
          <w:szCs w:val="28"/>
          <w:rtl/>
          <w:lang w:bidi="fa-IR"/>
        </w:rPr>
        <w:t>کند مطمئنا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رفتارهای اجتماعی او بسیار نزدیک‌</w:t>
      </w:r>
      <w:r w:rsidRPr="00C67E8B">
        <w:rPr>
          <w:rFonts w:cs="B Mitra" w:hint="cs"/>
          <w:sz w:val="28"/>
          <w:szCs w:val="28"/>
          <w:rtl/>
          <w:lang w:bidi="fa-IR"/>
        </w:rPr>
        <w:t>تر به معیارهای مذهبی خواهد بود.</w:t>
      </w:r>
    </w:p>
    <w:p w:rsidR="004C1DD3" w:rsidRPr="00C67E8B" w:rsidRDefault="004C1DD3" w:rsidP="00C67E8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3.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تقویت حس نوع دوستی</w:t>
      </w:r>
      <w:r>
        <w:rPr>
          <w:rFonts w:cs="B Mitra" w:hint="cs"/>
          <w:sz w:val="28"/>
          <w:szCs w:val="28"/>
          <w:rtl/>
          <w:lang w:bidi="fa-IR"/>
        </w:rPr>
        <w:t xml:space="preserve"> و توجه به مسائل و مشکلات جامعه</w:t>
      </w:r>
    </w:p>
    <w:p w:rsidR="005F26B7" w:rsidRPr="00C67E8B" w:rsidRDefault="004C1DD3" w:rsidP="004C1DD3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انسان‌</w:t>
      </w:r>
      <w:r w:rsidRPr="00C67E8B">
        <w:rPr>
          <w:rFonts w:cs="B Mitra" w:hint="cs"/>
          <w:sz w:val="28"/>
          <w:szCs w:val="28"/>
          <w:rtl/>
          <w:lang w:bidi="fa-IR"/>
        </w:rPr>
        <w:t>ها در تکاپوی زندگی روزانه معمولا</w:t>
      </w:r>
      <w:r>
        <w:rPr>
          <w:rFonts w:cs="B Mitra" w:hint="cs"/>
          <w:sz w:val="28"/>
          <w:szCs w:val="28"/>
          <w:rtl/>
          <w:lang w:bidi="fa-IR"/>
        </w:rPr>
        <w:t>ً درگیر مسائ</w:t>
      </w:r>
      <w:r w:rsidRPr="00C67E8B">
        <w:rPr>
          <w:rFonts w:cs="B Mitra" w:hint="cs"/>
          <w:sz w:val="28"/>
          <w:szCs w:val="28"/>
          <w:rtl/>
          <w:lang w:bidi="fa-IR"/>
        </w:rPr>
        <w:t>ل شخصی و خانوادگی خود هستند و کمتر مجال پ</w:t>
      </w:r>
      <w:r>
        <w:rPr>
          <w:rFonts w:cs="B Mitra" w:hint="cs"/>
          <w:sz w:val="28"/>
          <w:szCs w:val="28"/>
          <w:rtl/>
          <w:lang w:bidi="fa-IR"/>
        </w:rPr>
        <w:t>رداختن به مشکلات دیگران برای آن</w:t>
      </w:r>
      <w:r w:rsidRPr="00C67E8B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ن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وجود دارد. حضور در فضای مسجد بهترین مجال برای آن است </w:t>
      </w:r>
      <w:r>
        <w:rPr>
          <w:rFonts w:cs="B Mitra" w:hint="cs"/>
          <w:sz w:val="28"/>
          <w:szCs w:val="28"/>
          <w:rtl/>
          <w:lang w:bidi="fa-IR"/>
        </w:rPr>
        <w:t xml:space="preserve">که افراد جامعه از احوال هم‌محله‌ای‌ها و همسایگان خود خبردار </w:t>
      </w:r>
      <w:r w:rsidRPr="00C67E8B">
        <w:rPr>
          <w:rFonts w:cs="B Mitra" w:hint="cs"/>
          <w:sz w:val="28"/>
          <w:szCs w:val="28"/>
          <w:rtl/>
          <w:lang w:bidi="fa-IR"/>
        </w:rPr>
        <w:t>ش</w:t>
      </w:r>
      <w:r>
        <w:rPr>
          <w:rFonts w:cs="B Mitra" w:hint="cs"/>
          <w:sz w:val="28"/>
          <w:szCs w:val="28"/>
          <w:rtl/>
          <w:lang w:bidi="fa-IR"/>
        </w:rPr>
        <w:t>و</w:t>
      </w:r>
      <w:r w:rsidRPr="00C67E8B">
        <w:rPr>
          <w:rFonts w:cs="B Mitra" w:hint="cs"/>
          <w:sz w:val="28"/>
          <w:szCs w:val="28"/>
          <w:rtl/>
          <w:lang w:bidi="fa-IR"/>
        </w:rPr>
        <w:t>ند و در جریان تجرب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Pr="00C67E8B">
        <w:rPr>
          <w:rFonts w:cs="B Mitra" w:hint="cs"/>
          <w:sz w:val="28"/>
          <w:szCs w:val="28"/>
          <w:rtl/>
          <w:lang w:bidi="fa-IR"/>
        </w:rPr>
        <w:t>ها و مشکلات آنان قرار بگیرند. در روایات بسیار</w:t>
      </w:r>
      <w:r>
        <w:rPr>
          <w:rFonts w:cs="B Mitra" w:hint="cs"/>
          <w:sz w:val="28"/>
          <w:szCs w:val="28"/>
          <w:rtl/>
          <w:lang w:bidi="fa-IR"/>
        </w:rPr>
        <w:t>ی اهمیت این اخلاق اسلامی مورد تأ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کید قرار گرفته است: </w:t>
      </w:r>
      <w:r>
        <w:rPr>
          <w:rFonts w:cs="B Mitra" w:hint="cs"/>
          <w:sz w:val="28"/>
          <w:szCs w:val="28"/>
          <w:rtl/>
          <w:lang w:bidi="fa-IR"/>
        </w:rPr>
        <w:t>«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من سعی فی حاجه اخیه المومن </w:t>
      </w:r>
      <w:r>
        <w:rPr>
          <w:rFonts w:cs="B Mitra" w:hint="cs"/>
          <w:sz w:val="28"/>
          <w:szCs w:val="28"/>
          <w:rtl/>
          <w:lang w:bidi="fa-IR"/>
        </w:rPr>
        <w:t>فکانما عبد الله سبعه آلاف سنه؛ هرکس در راه حاجت برادر مؤ</w:t>
      </w:r>
      <w:r w:rsidRPr="00C67E8B">
        <w:rPr>
          <w:rFonts w:cs="B Mitra" w:hint="cs"/>
          <w:sz w:val="28"/>
          <w:szCs w:val="28"/>
          <w:rtl/>
          <w:lang w:bidi="fa-IR"/>
        </w:rPr>
        <w:t>من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C67E8B">
        <w:rPr>
          <w:rFonts w:cs="B Mitra" w:hint="cs"/>
          <w:sz w:val="28"/>
          <w:szCs w:val="28"/>
          <w:rtl/>
          <w:lang w:bidi="fa-IR"/>
        </w:rPr>
        <w:t>خود تلاش کند مثل آن است که هفتاد هزار سال خدا را عبادت کند</w:t>
      </w:r>
      <w:r>
        <w:rPr>
          <w:rFonts w:cs="B Mitra" w:hint="cs"/>
          <w:sz w:val="28"/>
          <w:szCs w:val="28"/>
          <w:rtl/>
          <w:lang w:bidi="fa-IR"/>
        </w:rPr>
        <w:t>».</w:t>
      </w:r>
      <w:r>
        <w:rPr>
          <w:rStyle w:val="EndnoteReference"/>
          <w:rFonts w:cs="B Mitra"/>
          <w:sz w:val="28"/>
          <w:szCs w:val="28"/>
          <w:rtl/>
          <w:lang w:bidi="fa-IR"/>
        </w:rPr>
        <w:endnoteReference w:id="3"/>
      </w:r>
      <w:r w:rsidRPr="00C67E8B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CA3FF0" w:rsidRPr="00C67E8B" w:rsidRDefault="004C1DD3" w:rsidP="00C67E8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4.</w:t>
      </w:r>
      <w:r w:rsidR="00CA3FF0" w:rsidRPr="00C67E8B">
        <w:rPr>
          <w:rFonts w:cs="B Mitra" w:hint="cs"/>
          <w:sz w:val="28"/>
          <w:szCs w:val="28"/>
          <w:rtl/>
          <w:lang w:bidi="fa-IR"/>
        </w:rPr>
        <w:t xml:space="preserve"> تقویت اطلاعات دینی اشخاص و </w:t>
      </w:r>
      <w:r>
        <w:rPr>
          <w:rFonts w:cs="B Mitra" w:hint="cs"/>
          <w:sz w:val="28"/>
          <w:szCs w:val="28"/>
          <w:rtl/>
          <w:lang w:bidi="fa-IR"/>
        </w:rPr>
        <w:t>تشویق برای افزایش مطالعات مذهبی</w:t>
      </w:r>
    </w:p>
    <w:p w:rsidR="004C1DD3" w:rsidRDefault="00AD43CC" w:rsidP="00C67E8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C67E8B">
        <w:rPr>
          <w:rFonts w:cs="B Mitra" w:hint="cs"/>
          <w:sz w:val="28"/>
          <w:szCs w:val="28"/>
          <w:rtl/>
          <w:lang w:bidi="fa-IR"/>
        </w:rPr>
        <w:t>در دین اسلام دو مفهو</w:t>
      </w:r>
      <w:r w:rsidR="004C1DD3">
        <w:rPr>
          <w:rFonts w:cs="B Mitra" w:hint="cs"/>
          <w:sz w:val="28"/>
          <w:szCs w:val="28"/>
          <w:rtl/>
          <w:lang w:bidi="fa-IR"/>
        </w:rPr>
        <w:t>م متقابل علم و جهل یکی از کلیدی‌</w:t>
      </w:r>
      <w:r w:rsidRPr="00C67E8B">
        <w:rPr>
          <w:rFonts w:cs="B Mitra" w:hint="cs"/>
          <w:sz w:val="28"/>
          <w:szCs w:val="28"/>
          <w:rtl/>
          <w:lang w:bidi="fa-IR"/>
        </w:rPr>
        <w:t>ترین مباحث تربیتی است. دین اسلام برنامه جامع سعادت فرد در ابعاد فردی و اجتماعی اوست. اطلاع به</w:t>
      </w:r>
      <w:r w:rsidR="004C1DD3">
        <w:rPr>
          <w:rFonts w:cs="B Mitra" w:hint="cs"/>
          <w:sz w:val="28"/>
          <w:szCs w:val="28"/>
          <w:rtl/>
          <w:lang w:bidi="fa-IR"/>
        </w:rPr>
        <w:t>تر از معارف دینی در قالب برنامه‌</w:t>
      </w:r>
      <w:r w:rsidRPr="00C67E8B">
        <w:rPr>
          <w:rFonts w:cs="B Mitra" w:hint="cs"/>
          <w:sz w:val="28"/>
          <w:szCs w:val="28"/>
          <w:rtl/>
          <w:lang w:bidi="fa-IR"/>
        </w:rPr>
        <w:t>های سخنرانی و یا کلاس</w:t>
      </w:r>
      <w:r w:rsidR="004C1DD3">
        <w:rPr>
          <w:rFonts w:cs="B Mitra" w:hint="cs"/>
          <w:sz w:val="28"/>
          <w:szCs w:val="28"/>
          <w:rtl/>
          <w:lang w:bidi="fa-IR"/>
        </w:rPr>
        <w:t>‌های آموزشی در فضای مسجد کمک می‌کند تا شخص هر چه بیشتر از دانش‌های مؤثر و راه‌</w:t>
      </w:r>
      <w:r w:rsidRPr="00C67E8B">
        <w:rPr>
          <w:rFonts w:cs="B Mitra" w:hint="cs"/>
          <w:sz w:val="28"/>
          <w:szCs w:val="28"/>
          <w:rtl/>
          <w:lang w:bidi="fa-IR"/>
        </w:rPr>
        <w:t>های سعادت خود مطلع باشد. از زمان حیات پیامبر اکرم</w:t>
      </w:r>
      <w:r w:rsidR="004C1DD3">
        <w:rPr>
          <w:rFonts w:cs="B Mitra" w:hint="cs"/>
          <w:sz w:val="28"/>
          <w:szCs w:val="28"/>
          <w:rtl/>
          <w:lang w:bidi="fa-IR"/>
        </w:rPr>
        <w:t>(ص)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مساجد جایگاه تعلیم و تعلیم در زمینه معارف دینی بوده</w:t>
      </w:r>
      <w:r w:rsidR="004C1DD3">
        <w:rPr>
          <w:rFonts w:cs="B Mitra" w:hint="cs"/>
          <w:sz w:val="28"/>
          <w:szCs w:val="28"/>
          <w:rtl/>
          <w:lang w:bidi="fa-IR"/>
        </w:rPr>
        <w:t>‌اند و در زمان امامان معصوم(</w:t>
      </w:r>
      <w:r w:rsidRPr="00C67E8B">
        <w:rPr>
          <w:rFonts w:cs="B Mitra" w:hint="cs"/>
          <w:sz w:val="28"/>
          <w:szCs w:val="28"/>
          <w:rtl/>
          <w:lang w:bidi="fa-IR"/>
        </w:rPr>
        <w:t>علیه</w:t>
      </w:r>
      <w:r w:rsidR="004C1DD3">
        <w:rPr>
          <w:rFonts w:cs="B Mitra" w:hint="cs"/>
          <w:sz w:val="28"/>
          <w:szCs w:val="28"/>
          <w:rtl/>
          <w:lang w:bidi="fa-IR"/>
        </w:rPr>
        <w:t>م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السلام نیز این سنت ادامه داشت</w:t>
      </w:r>
      <w:r w:rsidR="004C1DD3">
        <w:rPr>
          <w:rFonts w:cs="B Mitra" w:hint="cs"/>
          <w:sz w:val="28"/>
          <w:szCs w:val="28"/>
          <w:rtl/>
          <w:lang w:bidi="fa-IR"/>
        </w:rPr>
        <w:t>ه است. کلاس‌های درس امام باقر و امام صادق(</w:t>
      </w:r>
      <w:r w:rsidRPr="00C67E8B">
        <w:rPr>
          <w:rFonts w:cs="B Mitra" w:hint="cs"/>
          <w:sz w:val="28"/>
          <w:szCs w:val="28"/>
          <w:rtl/>
          <w:lang w:bidi="fa-IR"/>
        </w:rPr>
        <w:t>علیهما السلام</w:t>
      </w:r>
      <w:r w:rsidR="004C1DD3">
        <w:rPr>
          <w:rFonts w:cs="B Mitra" w:hint="cs"/>
          <w:sz w:val="28"/>
          <w:szCs w:val="28"/>
          <w:rtl/>
          <w:lang w:bidi="fa-IR"/>
        </w:rPr>
        <w:t>) در مسجد برگزار می‌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شده است. </w:t>
      </w:r>
    </w:p>
    <w:p w:rsidR="00CA3FF0" w:rsidRPr="00C67E8B" w:rsidRDefault="00AD43CC" w:rsidP="004C1DD3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C67E8B">
        <w:rPr>
          <w:rFonts w:cs="B Mitra" w:hint="cs"/>
          <w:sz w:val="28"/>
          <w:szCs w:val="28"/>
          <w:rtl/>
          <w:lang w:bidi="fa-IR"/>
        </w:rPr>
        <w:lastRenderedPageBreak/>
        <w:t xml:space="preserve">غزالی در کتاب </w:t>
      </w:r>
      <w:r w:rsidRPr="004C1DD3">
        <w:rPr>
          <w:rFonts w:cs="B Mitra" w:hint="cs"/>
          <w:i/>
          <w:iCs/>
          <w:sz w:val="28"/>
          <w:szCs w:val="28"/>
          <w:rtl/>
          <w:lang w:bidi="fa-IR"/>
        </w:rPr>
        <w:t>فاتحه العلوم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 نقل کرده است: </w:t>
      </w:r>
      <w:r w:rsidR="004C1DD3">
        <w:rPr>
          <w:rFonts w:cs="B Mitra" w:hint="cs"/>
          <w:sz w:val="28"/>
          <w:szCs w:val="28"/>
          <w:rtl/>
          <w:lang w:bidi="fa-IR"/>
        </w:rPr>
        <w:t>«</w:t>
      </w:r>
      <w:r w:rsidRPr="00C67E8B">
        <w:rPr>
          <w:rFonts w:cs="B Mitra" w:hint="cs"/>
          <w:sz w:val="28"/>
          <w:szCs w:val="28"/>
          <w:rtl/>
          <w:lang w:bidi="fa-IR"/>
        </w:rPr>
        <w:t xml:space="preserve">روزی ده تن از اصحاب رسول خدا در مسجد قبا مشغول فراگیری دانش بودند که ناگهان پیامبر اکرم در آنجا </w:t>
      </w:r>
      <w:r w:rsidR="004C1DD3">
        <w:rPr>
          <w:rFonts w:cs="B Mitra" w:hint="cs"/>
          <w:sz w:val="28"/>
          <w:szCs w:val="28"/>
          <w:rtl/>
          <w:lang w:bidi="fa-IR"/>
        </w:rPr>
        <w:t>حضور یافت. ایشان فرمود: آنچه می‌</w:t>
      </w:r>
      <w:r w:rsidRPr="00C67E8B">
        <w:rPr>
          <w:rFonts w:cs="B Mitra" w:hint="cs"/>
          <w:sz w:val="28"/>
          <w:szCs w:val="28"/>
          <w:rtl/>
          <w:lang w:bidi="fa-IR"/>
        </w:rPr>
        <w:t>توانید</w:t>
      </w:r>
      <w:r w:rsidR="004C1DD3">
        <w:rPr>
          <w:rFonts w:cs="B Mitra" w:hint="cs"/>
          <w:sz w:val="28"/>
          <w:szCs w:val="28"/>
          <w:rtl/>
          <w:lang w:bidi="fa-IR"/>
        </w:rPr>
        <w:t xml:space="preserve"> بیاموزید و خدا شما را پاداش می‌</w:t>
      </w:r>
      <w:r w:rsidRPr="00C67E8B">
        <w:rPr>
          <w:rFonts w:cs="B Mitra" w:hint="cs"/>
          <w:sz w:val="28"/>
          <w:szCs w:val="28"/>
          <w:rtl/>
          <w:lang w:bidi="fa-IR"/>
        </w:rPr>
        <w:t>دهد برای آنچه را که به کار ببندید</w:t>
      </w:r>
      <w:r w:rsidR="004C1DD3">
        <w:rPr>
          <w:rFonts w:cs="B Mitra" w:hint="cs"/>
          <w:sz w:val="28"/>
          <w:szCs w:val="28"/>
          <w:rtl/>
          <w:lang w:bidi="fa-IR"/>
        </w:rPr>
        <w:t>»</w:t>
      </w:r>
      <w:r w:rsidRPr="00C67E8B">
        <w:rPr>
          <w:rFonts w:cs="B Mitra" w:hint="cs"/>
          <w:sz w:val="28"/>
          <w:szCs w:val="28"/>
          <w:rtl/>
          <w:lang w:bidi="fa-IR"/>
        </w:rPr>
        <w:t>.</w:t>
      </w:r>
    </w:p>
    <w:p w:rsidR="00AD43CC" w:rsidRPr="00C67E8B" w:rsidRDefault="004C1DD3" w:rsidP="00C67E8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5.</w:t>
      </w:r>
      <w:r w:rsidR="00AD43CC" w:rsidRPr="00C67E8B">
        <w:rPr>
          <w:rFonts w:cs="B Mitra" w:hint="cs"/>
          <w:sz w:val="28"/>
          <w:szCs w:val="28"/>
          <w:rtl/>
          <w:lang w:bidi="fa-IR"/>
        </w:rPr>
        <w:t xml:space="preserve"> تربیت اجتماعی و سی</w:t>
      </w:r>
      <w:r w:rsidR="008D25F0" w:rsidRPr="00C67E8B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سی برای حضور مؤثر در تمام صحنه‌های جامعه اسلامی</w:t>
      </w:r>
    </w:p>
    <w:p w:rsidR="00AD43CC" w:rsidRPr="00C67E8B" w:rsidRDefault="004C1DD3" w:rsidP="004C1DD3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اسلام یک دین جامع و چند</w:t>
      </w:r>
      <w:r w:rsidR="008D25F0" w:rsidRPr="00C67E8B">
        <w:rPr>
          <w:rFonts w:cs="B Mitra" w:hint="cs"/>
          <w:sz w:val="28"/>
          <w:szCs w:val="28"/>
          <w:rtl/>
          <w:lang w:bidi="fa-IR"/>
        </w:rPr>
        <w:t>بعدی است و در رویکرد تربیتی خود نه تنها شئون فردی که شئون اجتماعی و سیاسی را نیز لحاظ کرده است. افراد جامعه</w:t>
      </w:r>
      <w:r>
        <w:rPr>
          <w:rFonts w:cs="B Mitra" w:hint="cs"/>
          <w:sz w:val="28"/>
          <w:szCs w:val="28"/>
          <w:rtl/>
          <w:lang w:bidi="fa-IR"/>
        </w:rPr>
        <w:t xml:space="preserve"> اسلامی نه تنها در بعد فردی باید</w:t>
      </w:r>
      <w:r w:rsidR="008D25F0" w:rsidRPr="00C67E8B">
        <w:rPr>
          <w:rFonts w:cs="B Mitra" w:hint="cs"/>
          <w:sz w:val="28"/>
          <w:szCs w:val="28"/>
          <w:rtl/>
          <w:lang w:bidi="fa-IR"/>
        </w:rPr>
        <w:t xml:space="preserve"> به تهذیب و تربیت بپردازند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8D25F0" w:rsidRPr="00C67E8B">
        <w:rPr>
          <w:rFonts w:cs="B Mitra" w:hint="cs"/>
          <w:sz w:val="28"/>
          <w:szCs w:val="28"/>
          <w:rtl/>
          <w:lang w:bidi="fa-IR"/>
        </w:rPr>
        <w:t xml:space="preserve"> بلکه 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>در ابعاد اجتماعی و سیاسی نیز مهارت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 xml:space="preserve">های لازم را </w:t>
      </w:r>
      <w:r>
        <w:rPr>
          <w:rFonts w:cs="B Mitra" w:hint="cs"/>
          <w:sz w:val="28"/>
          <w:szCs w:val="28"/>
          <w:rtl/>
          <w:lang w:bidi="fa-IR"/>
        </w:rPr>
        <w:t xml:space="preserve">بايد 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>کسب نمایند. بهترین مکان برای تربی</w:t>
      </w:r>
      <w:r>
        <w:rPr>
          <w:rFonts w:cs="B Mitra" w:hint="cs"/>
          <w:sz w:val="28"/>
          <w:szCs w:val="28"/>
          <w:rtl/>
          <w:lang w:bidi="fa-IR"/>
        </w:rPr>
        <w:t>ت نیروهای فعال و متعهد در زمینه‌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 xml:space="preserve">های اجتماعی و سیاسی محیط مساجد </w:t>
      </w:r>
      <w:r>
        <w:rPr>
          <w:rFonts w:cs="B Mitra" w:hint="cs"/>
          <w:sz w:val="28"/>
          <w:szCs w:val="28"/>
          <w:rtl/>
          <w:lang w:bidi="fa-IR"/>
        </w:rPr>
        <w:t>و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 xml:space="preserve"> جلسات مذهبی است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>د</w:t>
      </w:r>
      <w:r>
        <w:rPr>
          <w:rFonts w:cs="B Mitra" w:hint="cs"/>
          <w:sz w:val="28"/>
          <w:szCs w:val="28"/>
          <w:rtl/>
          <w:lang w:bidi="fa-IR"/>
        </w:rPr>
        <w:t>ر این بین البته نقش امام جماعت در جهت‌دهی بحث‌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>ها بسیار مهم و حیا</w:t>
      </w:r>
      <w:r>
        <w:rPr>
          <w:rFonts w:cs="B Mitra" w:hint="cs"/>
          <w:sz w:val="28"/>
          <w:szCs w:val="28"/>
          <w:rtl/>
          <w:lang w:bidi="fa-IR"/>
        </w:rPr>
        <w:t>تی است. امام جماعت وظیفه دارد مؤ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>منین را با شرایط اجتماعی و سیاسی عصر خود آشنا کند و با بیان معارف دینی و اصول اجتماعی و سیاسی دین اسلام، به افزایش آگاهی</w:t>
      </w:r>
      <w:r>
        <w:rPr>
          <w:rFonts w:cs="B Mitra" w:hint="cs"/>
          <w:sz w:val="28"/>
          <w:szCs w:val="28"/>
          <w:rtl/>
          <w:lang w:bidi="fa-IR"/>
        </w:rPr>
        <w:t xml:space="preserve"> افراد</w:t>
      </w:r>
      <w:r w:rsidR="002A2738" w:rsidRPr="00C67E8B">
        <w:rPr>
          <w:rFonts w:cs="B Mitra" w:hint="cs"/>
          <w:sz w:val="28"/>
          <w:szCs w:val="28"/>
          <w:rtl/>
          <w:lang w:bidi="fa-IR"/>
        </w:rPr>
        <w:t xml:space="preserve"> یاری رساند.</w:t>
      </w:r>
    </w:p>
    <w:p w:rsidR="00875711" w:rsidRPr="00C67E8B" w:rsidRDefault="00875711" w:rsidP="00C67E8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</w:p>
    <w:sectPr w:rsidR="00875711" w:rsidRPr="00C67E8B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62" w:rsidRDefault="00636962" w:rsidP="008F1DE7">
      <w:pPr>
        <w:spacing w:after="0" w:line="240" w:lineRule="auto"/>
      </w:pPr>
      <w:r>
        <w:separator/>
      </w:r>
    </w:p>
  </w:endnote>
  <w:endnote w:type="continuationSeparator" w:id="0">
    <w:p w:rsidR="00636962" w:rsidRDefault="00636962" w:rsidP="008F1DE7">
      <w:pPr>
        <w:spacing w:after="0" w:line="240" w:lineRule="auto"/>
      </w:pPr>
      <w:r>
        <w:continuationSeparator/>
      </w:r>
    </w:p>
  </w:endnote>
  <w:endnote w:id="1">
    <w:p w:rsidR="004C1DD3" w:rsidRPr="004C1DD3" w:rsidRDefault="004C1DD3" w:rsidP="004C1DD3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4C1DD3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4C1DD3">
        <w:rPr>
          <w:rFonts w:cs="B Mitra"/>
          <w:sz w:val="24"/>
          <w:szCs w:val="24"/>
        </w:rPr>
        <w:t xml:space="preserve"> </w:t>
      </w:r>
      <w:r w:rsidRPr="004C1DD3">
        <w:rPr>
          <w:rFonts w:cs="B Mitra" w:hint="cs"/>
          <w:sz w:val="24"/>
          <w:szCs w:val="24"/>
          <w:rtl/>
          <w:lang w:bidi="fa-IR"/>
        </w:rPr>
        <w:t xml:space="preserve">. بحارالانوار؛ ج1، ص224. </w:t>
      </w:r>
    </w:p>
  </w:endnote>
  <w:endnote w:id="2">
    <w:p w:rsidR="004C1DD3" w:rsidRPr="004C1DD3" w:rsidRDefault="004C1DD3" w:rsidP="004C1DD3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4C1DD3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4C1DD3">
        <w:rPr>
          <w:rFonts w:cs="B Mitra"/>
          <w:sz w:val="24"/>
          <w:szCs w:val="24"/>
        </w:rPr>
        <w:t xml:space="preserve"> </w:t>
      </w:r>
      <w:r w:rsidRPr="004C1DD3">
        <w:rPr>
          <w:rFonts w:cs="B Mitra" w:hint="cs"/>
          <w:sz w:val="24"/>
          <w:szCs w:val="24"/>
          <w:rtl/>
          <w:lang w:bidi="fa-IR"/>
        </w:rPr>
        <w:t>. مستدرک الوسایل؛ ج2، ص362.</w:t>
      </w:r>
    </w:p>
  </w:endnote>
  <w:endnote w:id="3">
    <w:p w:rsidR="004C1DD3" w:rsidRPr="004C1DD3" w:rsidRDefault="004C1DD3" w:rsidP="004C1DD3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4C1DD3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4C1DD3">
        <w:rPr>
          <w:rFonts w:cs="B Mitra"/>
          <w:sz w:val="24"/>
          <w:szCs w:val="24"/>
        </w:rPr>
        <w:t xml:space="preserve"> </w:t>
      </w:r>
      <w:r w:rsidRPr="004C1DD3">
        <w:rPr>
          <w:rFonts w:cs="B Mitra" w:hint="cs"/>
          <w:sz w:val="24"/>
          <w:szCs w:val="24"/>
          <w:rtl/>
          <w:lang w:bidi="fa-IR"/>
        </w:rPr>
        <w:t>. بحارالانوا</w:t>
      </w:r>
      <w:r>
        <w:rPr>
          <w:rFonts w:cs="B Mitra" w:hint="cs"/>
          <w:sz w:val="24"/>
          <w:szCs w:val="24"/>
          <w:rtl/>
          <w:lang w:bidi="fa-IR"/>
        </w:rPr>
        <w:t>ر؛</w:t>
      </w:r>
      <w:r w:rsidRPr="004C1DD3">
        <w:rPr>
          <w:rFonts w:cs="B Mitra" w:hint="cs"/>
          <w:sz w:val="24"/>
          <w:szCs w:val="24"/>
          <w:rtl/>
          <w:lang w:bidi="fa-IR"/>
        </w:rPr>
        <w:t xml:space="preserve"> ج</w:t>
      </w:r>
      <w:r>
        <w:rPr>
          <w:rFonts w:cs="B Mitra" w:hint="cs"/>
          <w:sz w:val="24"/>
          <w:szCs w:val="24"/>
          <w:rtl/>
          <w:lang w:bidi="fa-IR"/>
        </w:rPr>
        <w:t>74،ص315 و 75.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62" w:rsidRDefault="00636962" w:rsidP="008F1DE7">
      <w:pPr>
        <w:spacing w:after="0" w:line="240" w:lineRule="auto"/>
      </w:pPr>
      <w:r>
        <w:separator/>
      </w:r>
    </w:p>
  </w:footnote>
  <w:footnote w:type="continuationSeparator" w:id="0">
    <w:p w:rsidR="00636962" w:rsidRDefault="00636962" w:rsidP="008F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65"/>
    <w:rsid w:val="00012F82"/>
    <w:rsid w:val="00021506"/>
    <w:rsid w:val="002A2738"/>
    <w:rsid w:val="003C7E65"/>
    <w:rsid w:val="004C1DD3"/>
    <w:rsid w:val="005F26B7"/>
    <w:rsid w:val="00636962"/>
    <w:rsid w:val="007020CF"/>
    <w:rsid w:val="00875711"/>
    <w:rsid w:val="008D25F0"/>
    <w:rsid w:val="008F1DE7"/>
    <w:rsid w:val="008F3760"/>
    <w:rsid w:val="00A34ACE"/>
    <w:rsid w:val="00A96E4D"/>
    <w:rsid w:val="00AD43CC"/>
    <w:rsid w:val="00AD6732"/>
    <w:rsid w:val="00AE441B"/>
    <w:rsid w:val="00B6656B"/>
    <w:rsid w:val="00BC3703"/>
    <w:rsid w:val="00C67E8B"/>
    <w:rsid w:val="00CA3FF0"/>
    <w:rsid w:val="00E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1D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D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D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D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1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1D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D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D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D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1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7C3C-D497-4CDA-89B4-06A2048C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6</cp:revision>
  <dcterms:created xsi:type="dcterms:W3CDTF">2012-03-21T22:39:00Z</dcterms:created>
  <dcterms:modified xsi:type="dcterms:W3CDTF">2012-06-23T09:26:00Z</dcterms:modified>
</cp:coreProperties>
</file>