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Default="00FC46FE" w:rsidP="005B788B">
      <w:pPr>
        <w:bidi/>
        <w:spacing w:line="360" w:lineRule="auto"/>
        <w:jc w:val="center"/>
        <w:rPr>
          <w:rFonts w:cs="B Mitra" w:hint="cs"/>
          <w:b/>
          <w:bCs/>
          <w:sz w:val="28"/>
          <w:szCs w:val="32"/>
          <w:rtl/>
          <w:lang w:bidi="fa-IR"/>
        </w:rPr>
      </w:pPr>
      <w:r w:rsidRPr="005B788B">
        <w:rPr>
          <w:rFonts w:cs="B Mitra" w:hint="cs"/>
          <w:b/>
          <w:bCs/>
          <w:sz w:val="28"/>
          <w:szCs w:val="32"/>
          <w:rtl/>
          <w:lang w:bidi="fa-IR"/>
        </w:rPr>
        <w:t>اخلاق معاشرت مسجدی</w:t>
      </w:r>
    </w:p>
    <w:p w:rsidR="003A63BE" w:rsidRPr="003A63BE" w:rsidRDefault="003A63BE" w:rsidP="003A63BE">
      <w:pPr>
        <w:bidi/>
        <w:spacing w:line="360" w:lineRule="auto"/>
        <w:rPr>
          <w:rFonts w:cs="B Mitra"/>
          <w:sz w:val="28"/>
          <w:szCs w:val="32"/>
          <w:rtl/>
          <w:lang w:bidi="fa-IR"/>
        </w:rPr>
      </w:pPr>
      <w:bookmarkStart w:id="0" w:name="_GoBack"/>
      <w:r w:rsidRPr="003A63BE">
        <w:rPr>
          <w:rFonts w:cs="B Mitra" w:hint="cs"/>
          <w:sz w:val="28"/>
          <w:szCs w:val="32"/>
          <w:rtl/>
          <w:lang w:bidi="fa-IR"/>
        </w:rPr>
        <w:t>محمد رضا نیک سرشت (کارشناس ارشد فلسفه اخلاق)</w:t>
      </w:r>
    </w:p>
    <w:bookmarkEnd w:id="0"/>
    <w:p w:rsidR="00FC46FE" w:rsidRPr="005B788B" w:rsidRDefault="00FC46FE" w:rsidP="009039C2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 w:rsidRPr="005B788B">
        <w:rPr>
          <w:rFonts w:cs="B Mitra" w:hint="cs"/>
          <w:sz w:val="28"/>
          <w:szCs w:val="32"/>
          <w:rtl/>
          <w:lang w:bidi="fa-IR"/>
        </w:rPr>
        <w:t>اسلام نه تنها شئون و نیا</w:t>
      </w:r>
      <w:r w:rsidR="005B788B">
        <w:rPr>
          <w:rFonts w:cs="B Mitra" w:hint="cs"/>
          <w:sz w:val="28"/>
          <w:szCs w:val="32"/>
          <w:rtl/>
          <w:lang w:bidi="fa-IR"/>
        </w:rPr>
        <w:t>زهای فردی مسلمانان را مد</w:t>
      </w:r>
      <w:r w:rsidRPr="005B788B">
        <w:rPr>
          <w:rFonts w:cs="B Mitra" w:hint="cs"/>
          <w:sz w:val="28"/>
          <w:szCs w:val="32"/>
          <w:rtl/>
          <w:lang w:bidi="fa-IR"/>
        </w:rPr>
        <w:t>نظر قرار داده</w:t>
      </w:r>
      <w:r w:rsidR="00516A8F">
        <w:rPr>
          <w:rFonts w:cs="B Mitra" w:hint="cs"/>
          <w:sz w:val="28"/>
          <w:szCs w:val="32"/>
          <w:rtl/>
          <w:lang w:bidi="fa-IR"/>
        </w:rPr>
        <w:t xml:space="preserve"> است</w:t>
      </w:r>
      <w:r w:rsidR="005B788B">
        <w:rPr>
          <w:rFonts w:cs="B Mitra" w:hint="cs"/>
          <w:sz w:val="28"/>
          <w:szCs w:val="32"/>
          <w:rtl/>
          <w:lang w:bidi="fa-IR"/>
        </w:rPr>
        <w:t>، بلکه توجه ویژه‌</w:t>
      </w:r>
      <w:r w:rsidRPr="005B788B">
        <w:rPr>
          <w:rFonts w:cs="B Mitra" w:hint="cs"/>
          <w:sz w:val="28"/>
          <w:szCs w:val="32"/>
          <w:rtl/>
          <w:lang w:bidi="fa-IR"/>
        </w:rPr>
        <w:t>ای به ب</w:t>
      </w:r>
      <w:r w:rsidR="005B788B">
        <w:rPr>
          <w:rFonts w:cs="B Mitra" w:hint="cs"/>
          <w:sz w:val="28"/>
          <w:szCs w:val="32"/>
          <w:rtl/>
          <w:lang w:bidi="fa-IR"/>
        </w:rPr>
        <w:t>ُ</w:t>
      </w:r>
      <w:r w:rsidRPr="005B788B">
        <w:rPr>
          <w:rFonts w:cs="B Mitra" w:hint="cs"/>
          <w:sz w:val="28"/>
          <w:szCs w:val="32"/>
          <w:rtl/>
          <w:lang w:bidi="fa-IR"/>
        </w:rPr>
        <w:t>عد اجتماعی  افر</w:t>
      </w:r>
      <w:r w:rsidR="005B788B">
        <w:rPr>
          <w:rFonts w:cs="B Mitra" w:hint="cs"/>
          <w:sz w:val="28"/>
          <w:szCs w:val="32"/>
          <w:rtl/>
          <w:lang w:bidi="fa-IR"/>
        </w:rPr>
        <w:t>ادی که در جامعه اسلامی زندگی می‌کنند دارد. حتی در حوزة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عبادات که معمولا</w:t>
      </w:r>
      <w:r w:rsidR="005B788B">
        <w:rPr>
          <w:rFonts w:cs="B Mitra" w:hint="cs"/>
          <w:sz w:val="28"/>
          <w:szCs w:val="32"/>
          <w:rtl/>
          <w:lang w:bidi="fa-IR"/>
        </w:rPr>
        <w:t>ً امر</w:t>
      </w:r>
      <w:r w:rsidR="00516A8F">
        <w:rPr>
          <w:rFonts w:cs="B Mitra" w:hint="cs"/>
          <w:sz w:val="28"/>
          <w:szCs w:val="32"/>
          <w:rtl/>
          <w:lang w:bidi="fa-IR"/>
        </w:rPr>
        <w:t>ی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شخصی و فردی قلمداد می‌شود، ابعاد اجتماعی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بسیار ظریفی </w:t>
      </w:r>
      <w:r w:rsidR="005B788B">
        <w:rPr>
          <w:rFonts w:cs="B Mitra" w:hint="cs"/>
          <w:sz w:val="28"/>
          <w:szCs w:val="32"/>
          <w:rtl/>
          <w:lang w:bidi="fa-IR"/>
        </w:rPr>
        <w:t>در دستورهای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دینی مورد توجه قرا</w:t>
      </w:r>
      <w:r w:rsidR="005B788B">
        <w:rPr>
          <w:rFonts w:cs="B Mitra" w:hint="cs"/>
          <w:sz w:val="28"/>
          <w:szCs w:val="32"/>
          <w:rtl/>
          <w:lang w:bidi="fa-IR"/>
        </w:rPr>
        <w:t>ر گرفته است. نماز شاخص‌</w:t>
      </w:r>
      <w:r w:rsidRPr="005B788B">
        <w:rPr>
          <w:rFonts w:cs="B Mitra" w:hint="cs"/>
          <w:sz w:val="28"/>
          <w:szCs w:val="32"/>
          <w:rtl/>
          <w:lang w:bidi="fa-IR"/>
        </w:rPr>
        <w:t>ترین دست</w:t>
      </w:r>
      <w:r w:rsidR="00516A8F">
        <w:rPr>
          <w:rFonts w:cs="B Mitra" w:hint="cs"/>
          <w:sz w:val="28"/>
          <w:szCs w:val="32"/>
          <w:rtl/>
          <w:lang w:bidi="fa-IR"/>
        </w:rPr>
        <w:t>ور دینی اسلام در حوزة عبادات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و نماز جماعت</w:t>
      </w:r>
      <w:r w:rsidR="00516A8F">
        <w:rPr>
          <w:rFonts w:cs="B Mitra" w:hint="cs"/>
          <w:sz w:val="28"/>
          <w:szCs w:val="32"/>
          <w:rtl/>
          <w:lang w:bidi="fa-IR"/>
        </w:rPr>
        <w:t>،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شکل تبلور</w:t>
      </w:r>
      <w:r w:rsidRPr="005B788B">
        <w:rPr>
          <w:rFonts w:cs="B Mitra" w:hint="cs"/>
          <w:sz w:val="28"/>
          <w:szCs w:val="32"/>
          <w:rtl/>
          <w:lang w:bidi="fa-IR"/>
        </w:rPr>
        <w:t>یافته اج</w:t>
      </w:r>
      <w:r w:rsidR="005B788B">
        <w:rPr>
          <w:rFonts w:cs="B Mitra" w:hint="cs"/>
          <w:sz w:val="28"/>
          <w:szCs w:val="32"/>
          <w:rtl/>
          <w:lang w:bidi="fa-IR"/>
        </w:rPr>
        <w:t>تماعی آن است. در همین راستا مفهومی اجتماعی ـ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فرهنگی به نام مسجد به عنوان یک نهاد مدنی مهم در جامعه مسلمانان تعریف م</w:t>
      </w:r>
      <w:r w:rsidR="00516A8F">
        <w:rPr>
          <w:rFonts w:cs="B Mitra" w:hint="cs"/>
          <w:sz w:val="28"/>
          <w:szCs w:val="32"/>
          <w:rtl/>
          <w:lang w:bidi="fa-IR"/>
        </w:rPr>
        <w:t>ی‌شود.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</w:t>
      </w:r>
      <w:r w:rsidR="00516A8F">
        <w:rPr>
          <w:rFonts w:cs="B Mitra" w:hint="cs"/>
          <w:sz w:val="28"/>
          <w:szCs w:val="32"/>
          <w:rtl/>
          <w:lang w:bidi="fa-IR"/>
        </w:rPr>
        <w:t xml:space="preserve">همچنین </w:t>
      </w:r>
      <w:r w:rsidR="005B788B">
        <w:rPr>
          <w:rFonts w:cs="B Mitra" w:hint="cs"/>
          <w:sz w:val="28"/>
          <w:szCs w:val="32"/>
          <w:rtl/>
          <w:lang w:bidi="fa-IR"/>
        </w:rPr>
        <w:t>تأکید فراوان بزرگان دین بر اهمیت مسجد</w:t>
      </w:r>
      <w:r w:rsidR="00516A8F">
        <w:rPr>
          <w:rFonts w:cs="B Mitra" w:hint="cs"/>
          <w:sz w:val="28"/>
          <w:szCs w:val="32"/>
          <w:rtl/>
          <w:lang w:bidi="fa-IR"/>
        </w:rPr>
        <w:t>،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جایگاه ویژه‌ای به آن می‌</w:t>
      </w:r>
      <w:r w:rsidRPr="005B788B">
        <w:rPr>
          <w:rFonts w:cs="B Mitra" w:hint="cs"/>
          <w:sz w:val="28"/>
          <w:szCs w:val="32"/>
          <w:rtl/>
          <w:lang w:bidi="fa-IR"/>
        </w:rPr>
        <w:t>بخشد تا یک عبادت شخ</w:t>
      </w:r>
      <w:r w:rsidR="005B788B">
        <w:rPr>
          <w:rFonts w:cs="B Mitra" w:hint="cs"/>
          <w:sz w:val="28"/>
          <w:szCs w:val="32"/>
          <w:rtl/>
          <w:lang w:bidi="fa-IR"/>
        </w:rPr>
        <w:t>صی مثل نماز</w:t>
      </w:r>
      <w:r w:rsidR="00516A8F">
        <w:rPr>
          <w:rFonts w:cs="B Mitra" w:hint="cs"/>
          <w:sz w:val="28"/>
          <w:szCs w:val="32"/>
          <w:rtl/>
          <w:lang w:bidi="fa-IR"/>
        </w:rPr>
        <w:t>،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به یکی از مهم‌ترین </w:t>
      </w:r>
      <w:r w:rsidR="00516A8F">
        <w:rPr>
          <w:rFonts w:cs="B Mitra" w:hint="cs"/>
          <w:sz w:val="28"/>
          <w:szCs w:val="32"/>
          <w:rtl/>
          <w:lang w:bidi="fa-IR"/>
        </w:rPr>
        <w:t>مؤلفه‌های تأثیرگذار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فرهنگی 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ـ 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اخلاقی در جامعه </w:t>
      </w:r>
      <w:r w:rsidR="00516A8F">
        <w:rPr>
          <w:rFonts w:cs="B Mitra" w:hint="cs"/>
          <w:sz w:val="28"/>
          <w:szCs w:val="32"/>
          <w:rtl/>
          <w:lang w:bidi="fa-IR"/>
        </w:rPr>
        <w:t>تبدیل</w:t>
      </w:r>
      <w:r w:rsidR="00516A8F" w:rsidRPr="005B788B">
        <w:rPr>
          <w:rFonts w:cs="B Mitra" w:hint="cs"/>
          <w:sz w:val="28"/>
          <w:szCs w:val="32"/>
          <w:rtl/>
          <w:lang w:bidi="fa-IR"/>
        </w:rPr>
        <w:t xml:space="preserve"> </w:t>
      </w:r>
      <w:r w:rsidRPr="005B788B">
        <w:rPr>
          <w:rFonts w:cs="B Mitra" w:hint="cs"/>
          <w:sz w:val="28"/>
          <w:szCs w:val="32"/>
          <w:rtl/>
          <w:lang w:bidi="fa-IR"/>
        </w:rPr>
        <w:t>ش</w:t>
      </w:r>
      <w:r w:rsidR="005B788B">
        <w:rPr>
          <w:rFonts w:cs="B Mitra" w:hint="cs"/>
          <w:sz w:val="28"/>
          <w:szCs w:val="32"/>
          <w:rtl/>
          <w:lang w:bidi="fa-IR"/>
        </w:rPr>
        <w:t>ود. مکانی برای معاشرت اجتماعی مؤ</w:t>
      </w:r>
      <w:r w:rsidR="00516A8F">
        <w:rPr>
          <w:rFonts w:cs="B Mitra" w:hint="cs"/>
          <w:sz w:val="28"/>
          <w:szCs w:val="32"/>
          <w:rtl/>
          <w:lang w:bidi="fa-IR"/>
        </w:rPr>
        <w:t>منا</w:t>
      </w:r>
      <w:r w:rsidRPr="005B788B">
        <w:rPr>
          <w:rFonts w:cs="B Mitra" w:hint="cs"/>
          <w:sz w:val="28"/>
          <w:szCs w:val="32"/>
          <w:rtl/>
          <w:lang w:bidi="fa-IR"/>
        </w:rPr>
        <w:t>ن که خود ثمرات بسیاری در زندگی شخصی و اجتماعی آنان خواهد داش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ت. یکی از این </w:t>
      </w:r>
      <w:r w:rsidR="00516A8F">
        <w:rPr>
          <w:rFonts w:cs="B Mitra" w:hint="cs"/>
          <w:sz w:val="28"/>
          <w:szCs w:val="32"/>
          <w:rtl/>
          <w:lang w:bidi="fa-IR"/>
        </w:rPr>
        <w:t>ثمرات،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رشد افراد در زمینة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اخلاق معاشرت و روابط متقا</w:t>
      </w:r>
      <w:r w:rsidR="005B788B">
        <w:rPr>
          <w:rFonts w:cs="B Mitra" w:hint="cs"/>
          <w:sz w:val="28"/>
          <w:szCs w:val="32"/>
          <w:rtl/>
          <w:lang w:bidi="fa-IR"/>
        </w:rPr>
        <w:t>بل اهالی مسجد با یکدیگر است. در</w:t>
      </w:r>
      <w:r w:rsidRPr="005B788B">
        <w:rPr>
          <w:rFonts w:cs="B Mitra" w:hint="cs"/>
          <w:sz w:val="28"/>
          <w:szCs w:val="32"/>
          <w:rtl/>
          <w:lang w:bidi="fa-IR"/>
        </w:rPr>
        <w:t>واقع مسجد به عنوان یک پ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ایگاه فرهنگی </w:t>
      </w:r>
      <w:r w:rsidR="00516A8F">
        <w:rPr>
          <w:rFonts w:cs="B Mitra" w:hint="cs"/>
          <w:sz w:val="28"/>
          <w:szCs w:val="32"/>
          <w:rtl/>
          <w:lang w:bidi="fa-IR"/>
        </w:rPr>
        <w:t xml:space="preserve">ـ </w:t>
      </w:r>
      <w:r w:rsidR="005B788B">
        <w:rPr>
          <w:rFonts w:cs="B Mitra" w:hint="cs"/>
          <w:sz w:val="28"/>
          <w:szCs w:val="32"/>
          <w:rtl/>
          <w:lang w:bidi="fa-IR"/>
        </w:rPr>
        <w:t>اجتماعی مهم، فرهنگ‌</w:t>
      </w:r>
      <w:r w:rsidR="00516A8F">
        <w:rPr>
          <w:rFonts w:cs="B Mitra" w:hint="cs"/>
          <w:sz w:val="28"/>
          <w:szCs w:val="32"/>
          <w:rtl/>
          <w:lang w:bidi="fa-IR"/>
        </w:rPr>
        <w:t>ساز نوعی اخلاق معاشرتی ویژة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فضای مسجد </w:t>
      </w:r>
      <w:r w:rsidR="009039C2">
        <w:rPr>
          <w:rFonts w:cs="B Mitra" w:hint="cs"/>
          <w:sz w:val="28"/>
          <w:szCs w:val="32"/>
          <w:rtl/>
          <w:lang w:bidi="fa-IR"/>
        </w:rPr>
        <w:t>نیز ا</w:t>
      </w:r>
      <w:r w:rsidRPr="005B788B">
        <w:rPr>
          <w:rFonts w:cs="B Mitra" w:hint="cs"/>
          <w:sz w:val="28"/>
          <w:szCs w:val="32"/>
          <w:rtl/>
          <w:lang w:bidi="fa-IR"/>
        </w:rPr>
        <w:t>ست که قابل</w:t>
      </w:r>
      <w:r w:rsidR="009039C2">
        <w:rPr>
          <w:rFonts w:cs="B Mitra" w:hint="cs"/>
          <w:sz w:val="28"/>
          <w:szCs w:val="32"/>
          <w:rtl/>
          <w:lang w:bidi="fa-IR"/>
        </w:rPr>
        <w:t>یت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کاربرد </w:t>
      </w:r>
      <w:r w:rsidR="009039C2">
        <w:rPr>
          <w:rFonts w:cs="B Mitra" w:hint="cs"/>
          <w:sz w:val="28"/>
          <w:szCs w:val="32"/>
          <w:rtl/>
          <w:lang w:bidi="fa-IR"/>
        </w:rPr>
        <w:t xml:space="preserve">را 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در تمام 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شئون زندگی اجتماعی افراد </w:t>
      </w:r>
      <w:r w:rsidR="009039C2">
        <w:rPr>
          <w:rFonts w:cs="B Mitra" w:hint="cs"/>
          <w:sz w:val="28"/>
          <w:szCs w:val="32"/>
          <w:rtl/>
          <w:lang w:bidi="fa-IR"/>
        </w:rPr>
        <w:t>دارد</w:t>
      </w:r>
      <w:r w:rsidRPr="005B788B">
        <w:rPr>
          <w:rFonts w:cs="B Mitra" w:hint="cs"/>
          <w:sz w:val="28"/>
          <w:szCs w:val="32"/>
          <w:rtl/>
          <w:lang w:bidi="fa-IR"/>
        </w:rPr>
        <w:t>. به بیان دیگر</w:t>
      </w:r>
      <w:r w:rsidR="009039C2">
        <w:rPr>
          <w:rFonts w:cs="B Mitra" w:hint="cs"/>
          <w:sz w:val="28"/>
          <w:szCs w:val="32"/>
          <w:rtl/>
          <w:lang w:bidi="fa-IR"/>
        </w:rPr>
        <w:t>، رفت‌و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آمد به مسجد یعنی 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قرار گرفتن در فضای بالنده </w:t>
      </w:r>
      <w:r w:rsidR="009039C2">
        <w:rPr>
          <w:rFonts w:cs="B Mitra" w:hint="cs"/>
          <w:sz w:val="28"/>
          <w:szCs w:val="32"/>
          <w:rtl/>
          <w:lang w:bidi="fa-IR"/>
        </w:rPr>
        <w:t>و سطح بالایی از معاشرت اجتماعی که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 به نوعی تمرین برای رشد اخلاق معاشرتی است.</w:t>
      </w:r>
    </w:p>
    <w:p w:rsidR="00AB1615" w:rsidRPr="005B788B" w:rsidRDefault="00AB1615" w:rsidP="009039C2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 w:rsidRPr="005B788B">
        <w:rPr>
          <w:rFonts w:cs="B Mitra" w:hint="cs"/>
          <w:sz w:val="28"/>
          <w:szCs w:val="32"/>
          <w:rtl/>
          <w:lang w:bidi="fa-IR"/>
        </w:rPr>
        <w:t>در تحلیل اخلاق معاشرت مسجدی</w:t>
      </w:r>
      <w:r w:rsidR="009039C2">
        <w:rPr>
          <w:rFonts w:cs="B Mitra" w:hint="cs"/>
          <w:sz w:val="28"/>
          <w:szCs w:val="32"/>
          <w:rtl/>
          <w:lang w:bidi="fa-IR"/>
        </w:rPr>
        <w:t>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</w:t>
      </w:r>
      <w:r w:rsidR="005B788B">
        <w:rPr>
          <w:rFonts w:cs="B Mitra" w:hint="cs"/>
          <w:sz w:val="28"/>
          <w:szCs w:val="32"/>
          <w:rtl/>
          <w:lang w:bidi="fa-IR"/>
        </w:rPr>
        <w:t>باید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مسجد را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بهترین جایگاه برای تحقق دستورهای</w:t>
      </w:r>
      <w:r w:rsidR="009039C2">
        <w:rPr>
          <w:rFonts w:cs="B Mitra" w:hint="cs"/>
          <w:sz w:val="28"/>
          <w:szCs w:val="32"/>
          <w:rtl/>
          <w:lang w:bidi="fa-IR"/>
        </w:rPr>
        <w:t xml:space="preserve"> متعالی اسلام در زمینة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روابط اجتماعی مسلمانان دانست. </w:t>
      </w:r>
      <w:r w:rsidR="005B788B">
        <w:rPr>
          <w:rFonts w:cs="B Mitra" w:hint="cs"/>
          <w:sz w:val="28"/>
          <w:szCs w:val="32"/>
          <w:rtl/>
          <w:lang w:bidi="fa-IR"/>
        </w:rPr>
        <w:t>برای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مثال، </w:t>
      </w:r>
      <w:r w:rsidR="005B788B">
        <w:rPr>
          <w:rFonts w:cs="B Mitra" w:hint="cs"/>
          <w:sz w:val="28"/>
          <w:szCs w:val="32"/>
          <w:rtl/>
          <w:lang w:bidi="fa-IR"/>
        </w:rPr>
        <w:t>دستور به اخوت اسلامی یکی از مهم‌</w:t>
      </w:r>
      <w:r w:rsidRPr="005B788B">
        <w:rPr>
          <w:rFonts w:cs="B Mitra" w:hint="cs"/>
          <w:sz w:val="28"/>
          <w:szCs w:val="32"/>
          <w:rtl/>
          <w:lang w:bidi="fa-IR"/>
        </w:rPr>
        <w:t>ترین دستور</w:t>
      </w:r>
      <w:r w:rsidR="005B788B">
        <w:rPr>
          <w:rFonts w:cs="B Mitra" w:hint="cs"/>
          <w:sz w:val="28"/>
          <w:szCs w:val="32"/>
          <w:rtl/>
          <w:lang w:bidi="fa-IR"/>
        </w:rPr>
        <w:t>های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</w:t>
      </w:r>
      <w:r w:rsidRPr="005B788B">
        <w:rPr>
          <w:rFonts w:cs="B Mitra" w:hint="cs"/>
          <w:sz w:val="28"/>
          <w:szCs w:val="32"/>
          <w:rtl/>
          <w:lang w:bidi="fa-IR"/>
        </w:rPr>
        <w:lastRenderedPageBreak/>
        <w:t>دین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در</w:t>
      </w:r>
      <w:r w:rsidR="009039C2">
        <w:rPr>
          <w:rFonts w:cs="B Mitra" w:hint="cs"/>
          <w:sz w:val="28"/>
          <w:szCs w:val="32"/>
          <w:rtl/>
          <w:lang w:bidi="fa-IR"/>
        </w:rPr>
        <w:t xml:space="preserve"> زمینه روابط بین فردی است. انسان‌های مؤمن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در مکان‌های مختلفی می‌</w:t>
      </w:r>
      <w:r w:rsidR="009039C2">
        <w:rPr>
          <w:rFonts w:cs="B Mitra" w:hint="cs"/>
          <w:sz w:val="28"/>
          <w:szCs w:val="32"/>
          <w:rtl/>
          <w:lang w:bidi="fa-IR"/>
        </w:rPr>
        <w:t>توانند با یکدیگر تعامل داشته باشند: محل کار، بازار، محل زندگی و</w:t>
      </w:r>
      <w:r w:rsidRPr="005B788B">
        <w:rPr>
          <w:rFonts w:cs="B Mitra" w:hint="cs"/>
          <w:sz w:val="28"/>
          <w:szCs w:val="32"/>
          <w:rtl/>
          <w:lang w:bidi="fa-IR"/>
        </w:rPr>
        <w:t>...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.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</w:t>
      </w:r>
    </w:p>
    <w:p w:rsidR="00AB1615" w:rsidRPr="005B788B" w:rsidRDefault="009039C2" w:rsidP="005B788B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>
        <w:rPr>
          <w:rFonts w:cs="B Mitra" w:hint="cs"/>
          <w:sz w:val="28"/>
          <w:szCs w:val="32"/>
          <w:rtl/>
          <w:lang w:bidi="fa-IR"/>
        </w:rPr>
        <w:t xml:space="preserve">اما 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>هیچ</w:t>
      </w:r>
      <w:r w:rsidR="005B788B">
        <w:rPr>
          <w:rFonts w:cs="B Mitra" w:hint="cs"/>
          <w:sz w:val="28"/>
          <w:szCs w:val="32"/>
          <w:rtl/>
          <w:lang w:bidi="fa-IR"/>
        </w:rPr>
        <w:t>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>کدام از این مکان</w:t>
      </w:r>
      <w:r w:rsidR="005B788B">
        <w:rPr>
          <w:rFonts w:cs="B Mitra" w:hint="cs"/>
          <w:sz w:val="28"/>
          <w:szCs w:val="32"/>
          <w:rtl/>
          <w:lang w:bidi="fa-IR"/>
        </w:rPr>
        <w:t>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>های اجتماعی</w:t>
      </w:r>
      <w:r>
        <w:rPr>
          <w:rFonts w:cs="B Mitra" w:hint="cs"/>
          <w:sz w:val="28"/>
          <w:szCs w:val="32"/>
          <w:rtl/>
          <w:lang w:bidi="fa-IR"/>
        </w:rPr>
        <w:t>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 به </w:t>
      </w:r>
      <w:r>
        <w:rPr>
          <w:rFonts w:cs="B Mitra" w:hint="cs"/>
          <w:sz w:val="28"/>
          <w:szCs w:val="32"/>
          <w:rtl/>
          <w:lang w:bidi="fa-IR"/>
        </w:rPr>
        <w:t>اندازة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مسجد نمی‌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>تواند در تحقق رابطه اخوت اسلامی کمک کند. چون روابط در محل کار و اماکنی مانند آن</w:t>
      </w:r>
      <w:r>
        <w:rPr>
          <w:rFonts w:cs="B Mitra" w:hint="cs"/>
          <w:sz w:val="28"/>
          <w:szCs w:val="32"/>
          <w:rtl/>
          <w:lang w:bidi="fa-IR"/>
        </w:rPr>
        <w:t>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 روابطی کاری است و قوانین و فضای خاصی بر آن حاکم است. اما مسجد بهترین بستر</w:t>
      </w:r>
      <w:r>
        <w:rPr>
          <w:rFonts w:cs="B Mitra" w:hint="cs"/>
          <w:sz w:val="28"/>
          <w:szCs w:val="32"/>
          <w:rtl/>
          <w:lang w:bidi="fa-IR"/>
        </w:rPr>
        <w:t xml:space="preserve"> و زمینة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فرهنگی برای تحقق دوستی‌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>های برادر</w:t>
      </w:r>
      <w:r w:rsidR="005B788B">
        <w:rPr>
          <w:rFonts w:cs="B Mitra" w:hint="cs"/>
          <w:sz w:val="28"/>
          <w:szCs w:val="32"/>
          <w:rtl/>
          <w:lang w:bidi="fa-IR"/>
        </w:rPr>
        <w:t>انه است. در مسجد افراد به دلیل ر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>فع نیازهای زندگی روزانه یا کسب درآمد یا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گذران وقت با دوستانشان جمع نمی‌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>شوند</w:t>
      </w:r>
      <w:r w:rsidR="005B788B">
        <w:rPr>
          <w:rFonts w:cs="B Mitra" w:hint="cs"/>
          <w:sz w:val="28"/>
          <w:szCs w:val="32"/>
          <w:rtl/>
          <w:lang w:bidi="fa-IR"/>
        </w:rPr>
        <w:t>؛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 بلکه نیت اصلی</w:t>
      </w:r>
      <w:r>
        <w:rPr>
          <w:rFonts w:cs="B Mitra" w:hint="cs"/>
          <w:sz w:val="28"/>
          <w:szCs w:val="32"/>
          <w:rtl/>
          <w:lang w:bidi="fa-IR"/>
        </w:rPr>
        <w:t>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 معنویت و نزدیکی بیشتر به خدا در کنار سایر برادران دینی است. لذا روابط ا</w:t>
      </w:r>
      <w:r>
        <w:rPr>
          <w:rFonts w:cs="B Mitra" w:hint="cs"/>
          <w:sz w:val="28"/>
          <w:szCs w:val="32"/>
          <w:rtl/>
          <w:lang w:bidi="fa-IR"/>
        </w:rPr>
        <w:t>جتماعی شکل‌</w:t>
      </w:r>
      <w:r w:rsidR="005B788B">
        <w:rPr>
          <w:rFonts w:cs="B Mitra" w:hint="cs"/>
          <w:sz w:val="28"/>
          <w:szCs w:val="32"/>
          <w:rtl/>
          <w:lang w:bidi="fa-IR"/>
        </w:rPr>
        <w:t>گیرنده در مسجد تحت تأثیر چنین معنویتی، خلوص بالایی جهت شکل‌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گیری رابطه </w:t>
      </w:r>
      <w:r w:rsidR="005B788B">
        <w:rPr>
          <w:rFonts w:cs="B Mitra" w:hint="cs"/>
          <w:sz w:val="28"/>
          <w:szCs w:val="32"/>
          <w:rtl/>
          <w:lang w:bidi="fa-IR"/>
        </w:rPr>
        <w:t>برادری</w:t>
      </w:r>
      <w:r w:rsidR="00AB1615" w:rsidRPr="005B788B">
        <w:rPr>
          <w:rFonts w:cs="B Mitra" w:hint="cs"/>
          <w:sz w:val="28"/>
          <w:szCs w:val="32"/>
          <w:rtl/>
          <w:lang w:bidi="fa-IR"/>
        </w:rPr>
        <w:t xml:space="preserve"> دارد.</w:t>
      </w:r>
    </w:p>
    <w:p w:rsidR="00516A8F" w:rsidRDefault="00AB1615" w:rsidP="009039C2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 w:rsidRPr="005B788B">
        <w:rPr>
          <w:rFonts w:cs="B Mitra" w:hint="cs"/>
          <w:sz w:val="28"/>
          <w:szCs w:val="32"/>
          <w:rtl/>
          <w:lang w:bidi="fa-IR"/>
        </w:rPr>
        <w:t>از دیگر دستور</w:t>
      </w:r>
      <w:r w:rsidR="005B788B">
        <w:rPr>
          <w:rFonts w:cs="B Mitra" w:hint="cs"/>
          <w:sz w:val="28"/>
          <w:szCs w:val="32"/>
          <w:rtl/>
          <w:lang w:bidi="fa-IR"/>
        </w:rPr>
        <w:t>های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مهم دینی اسلام در روابط اجتماعی</w:t>
      </w:r>
      <w:r w:rsidR="005B788B">
        <w:rPr>
          <w:rFonts w:cs="B Mitra" w:hint="cs"/>
          <w:sz w:val="28"/>
          <w:szCs w:val="32"/>
          <w:rtl/>
          <w:lang w:bidi="fa-IR"/>
        </w:rPr>
        <w:t>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توجه و رسیدگی به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مشکلات افراد دیگر جامعه است</w:t>
      </w:r>
      <w:r w:rsidR="009039C2">
        <w:rPr>
          <w:rFonts w:cs="B Mitra" w:hint="cs"/>
          <w:sz w:val="28"/>
          <w:szCs w:val="32"/>
          <w:rtl/>
          <w:lang w:bidi="fa-IR"/>
        </w:rPr>
        <w:t>. پیامبر اکرم در روایتی هشداردهنده می‌فرماید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>: «</w:t>
      </w:r>
      <w:r w:rsidR="005B788B">
        <w:rPr>
          <w:rFonts w:cs="B Mitra" w:hint="cs"/>
          <w:sz w:val="28"/>
          <w:szCs w:val="32"/>
          <w:rtl/>
          <w:lang w:bidi="fa-IR"/>
        </w:rPr>
        <w:t>من أ</w:t>
      </w:r>
      <w:r w:rsidRPr="005B788B">
        <w:rPr>
          <w:rFonts w:cs="B Mitra" w:hint="cs"/>
          <w:sz w:val="28"/>
          <w:szCs w:val="32"/>
          <w:rtl/>
          <w:lang w:bidi="fa-IR"/>
        </w:rPr>
        <w:t>صبح و لم یهتم بامور المسلمین فلیس بمسلم؛ هر کس</w:t>
      </w:r>
      <w:r w:rsidR="009039C2">
        <w:rPr>
          <w:rFonts w:cs="B Mitra" w:hint="cs"/>
          <w:sz w:val="28"/>
          <w:szCs w:val="32"/>
          <w:rtl/>
          <w:lang w:bidi="fa-IR"/>
        </w:rPr>
        <w:t xml:space="preserve"> در شبانه‌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روز </w:t>
      </w:r>
      <w:r w:rsidR="009039C2">
        <w:rPr>
          <w:rFonts w:cs="B Mitra" w:hint="cs"/>
          <w:sz w:val="28"/>
          <w:szCs w:val="32"/>
          <w:rtl/>
          <w:lang w:bidi="fa-IR"/>
        </w:rPr>
        <w:t xml:space="preserve">دغدغة رسیدگی به امور مسلمانان را 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>نداشته باشد</w:t>
      </w:r>
      <w:r w:rsidR="005B788B">
        <w:rPr>
          <w:rFonts w:cs="B Mitra" w:hint="cs"/>
          <w:sz w:val="28"/>
          <w:szCs w:val="32"/>
          <w:rtl/>
          <w:lang w:bidi="fa-IR"/>
        </w:rPr>
        <w:t>،</w:t>
      </w:r>
      <w:r w:rsidR="009039C2">
        <w:rPr>
          <w:rFonts w:cs="B Mitra" w:hint="cs"/>
          <w:sz w:val="28"/>
          <w:szCs w:val="32"/>
          <w:rtl/>
          <w:lang w:bidi="fa-IR"/>
        </w:rPr>
        <w:t xml:space="preserve"> مسلمان نیست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>»</w:t>
      </w:r>
      <w:r w:rsidR="009039C2">
        <w:rPr>
          <w:rFonts w:cs="B Mitra" w:hint="cs"/>
          <w:sz w:val="28"/>
          <w:szCs w:val="32"/>
          <w:rtl/>
          <w:lang w:bidi="fa-IR"/>
        </w:rPr>
        <w:t>.</w:t>
      </w:r>
      <w:r w:rsidR="005B788B" w:rsidRPr="00516A8F">
        <w:rPr>
          <w:rFonts w:cs="B Mitra" w:hint="cs"/>
          <w:sz w:val="28"/>
          <w:szCs w:val="32"/>
          <w:vertAlign w:val="superscript"/>
          <w:rtl/>
          <w:lang w:bidi="fa-IR"/>
        </w:rPr>
        <w:t>1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</w:t>
      </w:r>
    </w:p>
    <w:p w:rsidR="006F6F29" w:rsidRPr="005B788B" w:rsidRDefault="006F6F29" w:rsidP="009039C2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 w:rsidRPr="005B788B">
        <w:rPr>
          <w:rFonts w:cs="B Mitra" w:hint="cs"/>
          <w:sz w:val="28"/>
          <w:szCs w:val="32"/>
          <w:rtl/>
          <w:lang w:bidi="fa-IR"/>
        </w:rPr>
        <w:t xml:space="preserve">مسجد بهترین </w:t>
      </w:r>
      <w:r w:rsidR="009039C2">
        <w:rPr>
          <w:rFonts w:cs="B Mitra" w:hint="cs"/>
          <w:sz w:val="28"/>
          <w:szCs w:val="32"/>
          <w:rtl/>
          <w:lang w:bidi="fa-IR"/>
        </w:rPr>
        <w:t>مکان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برای پرسش از احوال برادران دینی است. در سنت پیامبر اکرم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(ص) این مهم به روشنی دیده می‌</w:t>
      </w:r>
      <w:r w:rsidRPr="005B788B">
        <w:rPr>
          <w:rFonts w:cs="B Mitra" w:hint="cs"/>
          <w:sz w:val="28"/>
          <w:szCs w:val="32"/>
          <w:rtl/>
          <w:lang w:bidi="fa-IR"/>
        </w:rPr>
        <w:t>شود. در احادیث وارد شده است که بسیاری از امور و مشکلات شخصی و حتی مالی افراد در</w:t>
      </w:r>
      <w:r w:rsidR="005B788B">
        <w:rPr>
          <w:rFonts w:cs="B Mitra" w:hint="cs"/>
          <w:sz w:val="28"/>
          <w:szCs w:val="32"/>
          <w:rtl/>
          <w:lang w:bidi="fa-IR"/>
        </w:rPr>
        <w:t xml:space="preserve"> محضر ایشان در مسجد حل و فصل می‌</w:t>
      </w:r>
      <w:r w:rsidRPr="005B788B">
        <w:rPr>
          <w:rFonts w:cs="B Mitra" w:hint="cs"/>
          <w:sz w:val="28"/>
          <w:szCs w:val="32"/>
          <w:rtl/>
          <w:lang w:bidi="fa-IR"/>
        </w:rPr>
        <w:t>شده است.</w:t>
      </w:r>
    </w:p>
    <w:p w:rsidR="006F6F29" w:rsidRPr="005B788B" w:rsidRDefault="005B788B" w:rsidP="00222DF9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>
        <w:rPr>
          <w:rFonts w:cs="B Mitra" w:hint="cs"/>
          <w:sz w:val="28"/>
          <w:szCs w:val="32"/>
          <w:rtl/>
          <w:lang w:bidi="fa-IR"/>
        </w:rPr>
        <w:t>هم</w:t>
      </w:r>
      <w:r w:rsidR="009039C2">
        <w:rPr>
          <w:rFonts w:cs="B Mitra" w:hint="cs"/>
          <w:sz w:val="28"/>
          <w:szCs w:val="32"/>
          <w:rtl/>
          <w:lang w:bidi="fa-IR"/>
        </w:rPr>
        <w:t>چنین از وجوه مهم دیگر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اخلاق معاشرت در مسجد</w:t>
      </w:r>
      <w:r>
        <w:rPr>
          <w:rFonts w:cs="B Mitra" w:hint="cs"/>
          <w:sz w:val="28"/>
          <w:szCs w:val="32"/>
          <w:rtl/>
          <w:lang w:bidi="fa-IR"/>
        </w:rPr>
        <w:t>، اخلاقی عاری از رقابت‌های ناسالم در عرصه فعالیت‌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و مشارکت اجتماعی است</w:t>
      </w:r>
      <w:r w:rsidR="009039C2">
        <w:rPr>
          <w:rFonts w:cs="B Mitra" w:hint="cs"/>
          <w:sz w:val="28"/>
          <w:szCs w:val="32"/>
          <w:rtl/>
          <w:lang w:bidi="fa-IR"/>
        </w:rPr>
        <w:t>. اخلاق معاشرت در مسجد باید آینة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پاکی و یکدلی باشد</w:t>
      </w:r>
      <w:r>
        <w:rPr>
          <w:rFonts w:cs="B Mitra" w:hint="cs"/>
          <w:sz w:val="28"/>
          <w:szCs w:val="32"/>
          <w:rtl/>
          <w:lang w:bidi="fa-IR"/>
        </w:rPr>
        <w:t>؛ نه مجالی برای بروز عقده‌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ای فروخورده </w:t>
      </w:r>
      <w:r w:rsidR="00222DF9">
        <w:rPr>
          <w:rFonts w:cs="B Mitra" w:hint="cs"/>
          <w:sz w:val="28"/>
          <w:szCs w:val="32"/>
          <w:rtl/>
          <w:lang w:bidi="fa-IR"/>
        </w:rPr>
        <w:t>در زمینة</w:t>
      </w:r>
      <w:r>
        <w:rPr>
          <w:rFonts w:cs="B Mitra" w:hint="cs"/>
          <w:sz w:val="28"/>
          <w:szCs w:val="32"/>
          <w:rtl/>
          <w:lang w:bidi="fa-IR"/>
        </w:rPr>
        <w:t xml:space="preserve"> حس رقابت با دیگران. متأسفانه گاه</w:t>
      </w:r>
      <w:r w:rsidR="00222DF9">
        <w:rPr>
          <w:rFonts w:cs="B Mitra" w:hint="cs"/>
          <w:sz w:val="28"/>
          <w:szCs w:val="32"/>
          <w:rtl/>
          <w:lang w:bidi="fa-IR"/>
        </w:rPr>
        <w:t>ی</w:t>
      </w:r>
      <w:r>
        <w:rPr>
          <w:rFonts w:cs="B Mitra" w:hint="cs"/>
          <w:sz w:val="28"/>
          <w:szCs w:val="32"/>
          <w:rtl/>
          <w:lang w:bidi="fa-IR"/>
        </w:rPr>
        <w:t xml:space="preserve"> مشاهده می‌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شود </w:t>
      </w:r>
      <w:r w:rsidR="00222DF9">
        <w:rPr>
          <w:rFonts w:cs="B Mitra" w:hint="cs"/>
          <w:sz w:val="28"/>
          <w:szCs w:val="32"/>
          <w:rtl/>
          <w:lang w:bidi="fa-IR"/>
        </w:rPr>
        <w:t>در انجام فعالیت‌</w:t>
      </w:r>
      <w:r w:rsidR="00222DF9" w:rsidRPr="005B788B">
        <w:rPr>
          <w:rFonts w:cs="B Mitra" w:hint="cs"/>
          <w:sz w:val="28"/>
          <w:szCs w:val="32"/>
          <w:rtl/>
          <w:lang w:bidi="fa-IR"/>
        </w:rPr>
        <w:t>های دینی</w:t>
      </w:r>
      <w:r w:rsidR="00222DF9">
        <w:rPr>
          <w:rFonts w:cs="B Mitra" w:hint="cs"/>
          <w:sz w:val="28"/>
          <w:szCs w:val="32"/>
          <w:rtl/>
          <w:lang w:bidi="fa-IR"/>
        </w:rPr>
        <w:t>،</w:t>
      </w:r>
      <w:r w:rsidR="00222DF9" w:rsidRPr="005B788B">
        <w:rPr>
          <w:rFonts w:cs="B Mitra" w:hint="cs"/>
          <w:sz w:val="28"/>
          <w:szCs w:val="32"/>
          <w:rtl/>
          <w:lang w:bidi="fa-IR"/>
        </w:rPr>
        <w:t xml:space="preserve"> 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در برخی افراد </w:t>
      </w:r>
      <w:r w:rsidR="00222DF9">
        <w:rPr>
          <w:rFonts w:cs="B Mitra" w:hint="cs"/>
          <w:sz w:val="28"/>
          <w:szCs w:val="32"/>
          <w:rtl/>
          <w:lang w:bidi="fa-IR"/>
        </w:rPr>
        <w:t>انگیزة</w:t>
      </w:r>
      <w:r w:rsidR="00222DF9" w:rsidRPr="005B788B">
        <w:rPr>
          <w:rFonts w:cs="B Mitra" w:hint="cs"/>
          <w:sz w:val="28"/>
          <w:szCs w:val="32"/>
          <w:rtl/>
          <w:lang w:bidi="fa-IR"/>
        </w:rPr>
        <w:t xml:space="preserve"> الهی</w:t>
      </w:r>
      <w:r w:rsidR="00222DF9">
        <w:rPr>
          <w:rFonts w:cs="B Mitra" w:hint="cs"/>
          <w:sz w:val="28"/>
          <w:szCs w:val="32"/>
          <w:rtl/>
          <w:lang w:bidi="fa-IR"/>
        </w:rPr>
        <w:t xml:space="preserve"> </w:t>
      </w:r>
      <w:r>
        <w:rPr>
          <w:rFonts w:cs="B Mitra" w:hint="cs"/>
          <w:sz w:val="28"/>
          <w:szCs w:val="32"/>
          <w:rtl/>
          <w:lang w:bidi="fa-IR"/>
        </w:rPr>
        <w:t xml:space="preserve">جای خود را به چشم و هم‌چشمی با دیگران می‌دهد. به طور مثال </w:t>
      </w:r>
      <w:r>
        <w:rPr>
          <w:rFonts w:cs="B Mitra" w:hint="cs"/>
          <w:sz w:val="28"/>
          <w:szCs w:val="32"/>
          <w:rtl/>
          <w:lang w:bidi="fa-IR"/>
        </w:rPr>
        <w:lastRenderedPageBreak/>
        <w:t>برنامه‌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>های هر مسجد با توجه به مساجد دیگر که اصطلاحا</w:t>
      </w:r>
      <w:r>
        <w:rPr>
          <w:rFonts w:cs="B Mitra" w:hint="cs"/>
          <w:sz w:val="28"/>
          <w:szCs w:val="32"/>
          <w:rtl/>
          <w:lang w:bidi="fa-IR"/>
        </w:rPr>
        <w:t>ً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رقیب آن مسجد هستند</w:t>
      </w:r>
      <w:r>
        <w:rPr>
          <w:rFonts w:cs="B Mitra" w:hint="cs"/>
          <w:sz w:val="28"/>
          <w:szCs w:val="32"/>
          <w:rtl/>
          <w:lang w:bidi="fa-IR"/>
        </w:rPr>
        <w:t>، برنامه‌ریزی می‌شود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</w:t>
      </w:r>
      <w:r>
        <w:rPr>
          <w:rFonts w:cs="B Mitra" w:hint="cs"/>
          <w:sz w:val="28"/>
          <w:szCs w:val="32"/>
          <w:rtl/>
          <w:lang w:bidi="fa-IR"/>
        </w:rPr>
        <w:t>و به نوعی باشکوه‌تر و زیباتر برگزار می‌شود تا به شکلی از آنها پیشی بگیر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د. این یکی از شگردهای شیطان است که بتواند محیط پاک </w:t>
      </w:r>
      <w:r>
        <w:rPr>
          <w:rFonts w:cs="B Mitra" w:hint="cs"/>
          <w:sz w:val="28"/>
          <w:szCs w:val="32"/>
          <w:rtl/>
          <w:lang w:bidi="fa-IR"/>
        </w:rPr>
        <w:t xml:space="preserve">مسجد را که 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>زمینه مستعد تعالی رف</w:t>
      </w:r>
      <w:r>
        <w:rPr>
          <w:rFonts w:cs="B Mitra" w:hint="cs"/>
          <w:sz w:val="28"/>
          <w:szCs w:val="32"/>
          <w:rtl/>
          <w:lang w:bidi="fa-IR"/>
        </w:rPr>
        <w:t>تارهای اجتماعی است و می‌تواند بستر فعالیت‌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>های مذهبی باشد</w:t>
      </w:r>
      <w:r>
        <w:rPr>
          <w:rFonts w:cs="B Mitra" w:hint="cs"/>
          <w:sz w:val="28"/>
          <w:szCs w:val="32"/>
          <w:rtl/>
          <w:lang w:bidi="fa-IR"/>
        </w:rPr>
        <w:t>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به عرصه انحراف کشانده و آن را از مسیر حقیقی که تبیین معارف اصیل مذهبی است</w:t>
      </w:r>
      <w:r>
        <w:rPr>
          <w:rFonts w:cs="B Mitra" w:hint="cs"/>
          <w:sz w:val="28"/>
          <w:szCs w:val="32"/>
          <w:rtl/>
          <w:lang w:bidi="fa-IR"/>
        </w:rPr>
        <w:t xml:space="preserve">، به آوردگاهی برای </w:t>
      </w:r>
      <w:r w:rsidR="00222DF9">
        <w:rPr>
          <w:rFonts w:cs="B Mitra" w:hint="cs"/>
          <w:sz w:val="28"/>
          <w:szCs w:val="32"/>
          <w:rtl/>
          <w:lang w:bidi="fa-IR"/>
        </w:rPr>
        <w:t xml:space="preserve">رقابت‌های </w:t>
      </w:r>
      <w:r>
        <w:rPr>
          <w:rFonts w:cs="B Mitra" w:hint="cs"/>
          <w:sz w:val="28"/>
          <w:szCs w:val="32"/>
          <w:rtl/>
          <w:lang w:bidi="fa-IR"/>
        </w:rPr>
        <w:t>قومی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 xml:space="preserve"> </w:t>
      </w:r>
      <w:r>
        <w:rPr>
          <w:rFonts w:cs="B Mitra" w:hint="cs"/>
          <w:sz w:val="28"/>
          <w:szCs w:val="32"/>
          <w:rtl/>
          <w:lang w:bidi="fa-IR"/>
        </w:rPr>
        <w:t>و محله‌</w:t>
      </w:r>
      <w:r w:rsidR="006F6F29" w:rsidRPr="005B788B">
        <w:rPr>
          <w:rFonts w:cs="B Mitra" w:hint="cs"/>
          <w:sz w:val="28"/>
          <w:szCs w:val="32"/>
          <w:rtl/>
          <w:lang w:bidi="fa-IR"/>
        </w:rPr>
        <w:t>ای تبدیل نماید.</w:t>
      </w:r>
    </w:p>
    <w:p w:rsidR="00CD5CDC" w:rsidRPr="005B788B" w:rsidRDefault="00CD5CDC" w:rsidP="00222DF9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 w:rsidRPr="005B788B">
        <w:rPr>
          <w:rFonts w:cs="B Mitra" w:hint="cs"/>
          <w:sz w:val="28"/>
          <w:szCs w:val="32"/>
          <w:rtl/>
          <w:lang w:bidi="fa-IR"/>
        </w:rPr>
        <w:t>از دیگر وجوه اخلاق مع</w:t>
      </w:r>
      <w:r w:rsidR="000236D6">
        <w:rPr>
          <w:rFonts w:cs="B Mitra" w:hint="cs"/>
          <w:sz w:val="28"/>
          <w:szCs w:val="32"/>
          <w:rtl/>
          <w:lang w:bidi="fa-IR"/>
        </w:rPr>
        <w:t>اشرت در مسجد، آمادگی و تمرین هر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چه بیشتر برای </w:t>
      </w:r>
      <w:r w:rsidR="000236D6">
        <w:rPr>
          <w:rFonts w:cs="B Mitra" w:hint="cs"/>
          <w:sz w:val="28"/>
          <w:szCs w:val="32"/>
          <w:rtl/>
          <w:lang w:bidi="fa-IR"/>
        </w:rPr>
        <w:t>مشارکت در کارهای گروهی و فعالیت‌</w:t>
      </w:r>
      <w:r w:rsidRPr="005B788B">
        <w:rPr>
          <w:rFonts w:cs="B Mitra" w:hint="cs"/>
          <w:sz w:val="28"/>
          <w:szCs w:val="32"/>
          <w:rtl/>
          <w:lang w:bidi="fa-IR"/>
        </w:rPr>
        <w:t>های دین</w:t>
      </w:r>
      <w:r w:rsidR="000236D6">
        <w:rPr>
          <w:rFonts w:cs="B Mitra" w:hint="cs"/>
          <w:sz w:val="28"/>
          <w:szCs w:val="32"/>
          <w:rtl/>
          <w:lang w:bidi="fa-IR"/>
        </w:rPr>
        <w:t>ی</w:t>
      </w:r>
      <w:r w:rsidR="00222DF9">
        <w:rPr>
          <w:rFonts w:cs="B Mitra" w:hint="cs"/>
          <w:sz w:val="28"/>
          <w:szCs w:val="32"/>
          <w:rtl/>
          <w:lang w:bidi="fa-IR"/>
        </w:rPr>
        <w:t>ِ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 اجتماعی است. از نظر فردی</w:t>
      </w:r>
      <w:r w:rsidR="00222DF9">
        <w:rPr>
          <w:rFonts w:cs="B Mitra" w:hint="cs"/>
          <w:sz w:val="28"/>
          <w:szCs w:val="32"/>
          <w:rtl/>
          <w:lang w:bidi="fa-IR"/>
        </w:rPr>
        <w:t>،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 شخص </w:t>
      </w:r>
      <w:r w:rsidR="00222DF9">
        <w:rPr>
          <w:rFonts w:cs="B Mitra" w:hint="cs"/>
          <w:sz w:val="28"/>
          <w:szCs w:val="32"/>
          <w:rtl/>
          <w:lang w:bidi="fa-IR"/>
        </w:rPr>
        <w:t xml:space="preserve">در مسجد </w:t>
      </w:r>
      <w:r w:rsidRPr="005B788B">
        <w:rPr>
          <w:rFonts w:cs="B Mitra" w:hint="cs"/>
          <w:sz w:val="28"/>
          <w:szCs w:val="32"/>
          <w:rtl/>
          <w:lang w:bidi="fa-IR"/>
        </w:rPr>
        <w:t>دارای مهارت</w:t>
      </w:r>
      <w:r w:rsidR="000236D6">
        <w:rPr>
          <w:rFonts w:cs="B Mitra" w:hint="cs"/>
          <w:sz w:val="28"/>
          <w:szCs w:val="32"/>
          <w:rtl/>
          <w:lang w:bidi="fa-IR"/>
        </w:rPr>
        <w:t>‌</w:t>
      </w:r>
      <w:r w:rsidRPr="005B788B">
        <w:rPr>
          <w:rFonts w:cs="B Mitra" w:hint="cs"/>
          <w:sz w:val="28"/>
          <w:szCs w:val="32"/>
          <w:rtl/>
          <w:lang w:bidi="fa-IR"/>
        </w:rPr>
        <w:t>های اجتماعی لازم برای توانایی برقر</w:t>
      </w:r>
      <w:r w:rsidR="000236D6">
        <w:rPr>
          <w:rFonts w:cs="B Mitra" w:hint="cs"/>
          <w:sz w:val="28"/>
          <w:szCs w:val="32"/>
          <w:rtl/>
          <w:lang w:bidi="fa-IR"/>
        </w:rPr>
        <w:t>اری ارتباط با جامعه اطرافش و هم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چنین </w:t>
      </w:r>
      <w:r w:rsidR="00222DF9">
        <w:rPr>
          <w:rFonts w:cs="B Mitra" w:hint="cs"/>
          <w:sz w:val="28"/>
          <w:szCs w:val="32"/>
          <w:rtl/>
          <w:lang w:bidi="fa-IR"/>
        </w:rPr>
        <w:t xml:space="preserve">کسب </w:t>
      </w:r>
      <w:r w:rsidRPr="005B788B">
        <w:rPr>
          <w:rFonts w:cs="B Mitra" w:hint="cs"/>
          <w:sz w:val="28"/>
          <w:szCs w:val="32"/>
          <w:rtl/>
          <w:lang w:bidi="fa-IR"/>
        </w:rPr>
        <w:t>مهارت</w:t>
      </w:r>
      <w:r w:rsidR="000236D6">
        <w:rPr>
          <w:rFonts w:cs="B Mitra" w:hint="cs"/>
          <w:sz w:val="28"/>
          <w:szCs w:val="32"/>
          <w:rtl/>
          <w:lang w:bidi="fa-IR"/>
        </w:rPr>
        <w:t>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های لازم برای تشریک مساعی با دیگران </w:t>
      </w:r>
      <w:r w:rsidR="000236D6">
        <w:rPr>
          <w:rFonts w:cs="B Mitra" w:hint="cs"/>
          <w:sz w:val="28"/>
          <w:szCs w:val="32"/>
          <w:rtl/>
          <w:lang w:bidi="fa-IR"/>
        </w:rPr>
        <w:t>در راستای یک هدف مشترک معنوی می‌</w:t>
      </w:r>
      <w:r w:rsidRPr="005B788B">
        <w:rPr>
          <w:rFonts w:cs="B Mitra" w:hint="cs"/>
          <w:sz w:val="28"/>
          <w:szCs w:val="32"/>
          <w:rtl/>
          <w:lang w:bidi="fa-IR"/>
        </w:rPr>
        <w:t>شود. از ب</w:t>
      </w:r>
      <w:r w:rsidR="000236D6">
        <w:rPr>
          <w:rFonts w:cs="B Mitra" w:hint="cs"/>
          <w:sz w:val="28"/>
          <w:szCs w:val="32"/>
          <w:rtl/>
          <w:lang w:bidi="fa-IR"/>
        </w:rPr>
        <w:t>ُ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عد اجتماعی </w:t>
      </w:r>
      <w:r w:rsidR="000236D6">
        <w:rPr>
          <w:rFonts w:cs="B Mitra" w:hint="cs"/>
          <w:sz w:val="28"/>
          <w:szCs w:val="32"/>
          <w:rtl/>
          <w:lang w:bidi="fa-IR"/>
        </w:rPr>
        <w:t>چنین مشارکت‌هایی به پیشبرد هر</w:t>
      </w:r>
      <w:r w:rsidRPr="005B788B">
        <w:rPr>
          <w:rFonts w:cs="B Mitra" w:hint="cs"/>
          <w:sz w:val="28"/>
          <w:szCs w:val="32"/>
          <w:rtl/>
          <w:lang w:bidi="fa-IR"/>
        </w:rPr>
        <w:t>چه بهتر اهداف اج</w:t>
      </w:r>
      <w:r w:rsidR="000236D6">
        <w:rPr>
          <w:rFonts w:cs="B Mitra" w:hint="cs"/>
          <w:sz w:val="28"/>
          <w:szCs w:val="32"/>
          <w:rtl/>
          <w:lang w:bidi="fa-IR"/>
        </w:rPr>
        <w:t>تماعی دین اسلام در سطح جامعه می‌</w:t>
      </w:r>
      <w:r w:rsidRPr="005B788B">
        <w:rPr>
          <w:rFonts w:cs="B Mitra" w:hint="cs"/>
          <w:sz w:val="28"/>
          <w:szCs w:val="32"/>
          <w:rtl/>
          <w:lang w:bidi="fa-IR"/>
        </w:rPr>
        <w:t>انجام</w:t>
      </w:r>
      <w:r w:rsidR="000236D6">
        <w:rPr>
          <w:rFonts w:cs="B Mitra" w:hint="cs"/>
          <w:sz w:val="28"/>
          <w:szCs w:val="32"/>
          <w:rtl/>
          <w:lang w:bidi="fa-IR"/>
        </w:rPr>
        <w:t>د تا مصداق بارزی از آیه شریفه «</w:t>
      </w:r>
      <w:r w:rsidRPr="005B788B">
        <w:rPr>
          <w:rFonts w:cs="B Mitra" w:hint="cs"/>
          <w:sz w:val="28"/>
          <w:szCs w:val="32"/>
          <w:rtl/>
          <w:lang w:bidi="fa-IR"/>
        </w:rPr>
        <w:t>و تعاو</w:t>
      </w:r>
      <w:r w:rsidR="000236D6">
        <w:rPr>
          <w:rFonts w:cs="B Mitra" w:hint="cs"/>
          <w:sz w:val="28"/>
          <w:szCs w:val="32"/>
          <w:rtl/>
          <w:lang w:bidi="fa-IR"/>
        </w:rPr>
        <w:t>نوا علی البر و التقوی» باشد. متأ</w:t>
      </w:r>
      <w:r w:rsidRPr="005B788B">
        <w:rPr>
          <w:rFonts w:cs="B Mitra" w:hint="cs"/>
          <w:sz w:val="28"/>
          <w:szCs w:val="32"/>
          <w:rtl/>
          <w:lang w:bidi="fa-IR"/>
        </w:rPr>
        <w:t>سفانه یکی از عوارض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 زندگی‌</w:t>
      </w:r>
      <w:r w:rsidRPr="005B788B">
        <w:rPr>
          <w:rFonts w:cs="B Mitra" w:hint="cs"/>
          <w:sz w:val="28"/>
          <w:szCs w:val="32"/>
          <w:rtl/>
          <w:lang w:bidi="fa-IR"/>
        </w:rPr>
        <w:t>های امروزی</w:t>
      </w:r>
      <w:r w:rsidR="000236D6">
        <w:rPr>
          <w:rFonts w:cs="B Mitra" w:hint="cs"/>
          <w:sz w:val="28"/>
          <w:szCs w:val="32"/>
          <w:rtl/>
          <w:lang w:bidi="fa-IR"/>
        </w:rPr>
        <w:t>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منزوی شدن هرچه بیشتر انسان</w:t>
      </w:r>
      <w:r w:rsidR="000236D6">
        <w:rPr>
          <w:rFonts w:cs="B Mitra" w:hint="cs"/>
          <w:sz w:val="28"/>
          <w:szCs w:val="32"/>
          <w:rtl/>
          <w:lang w:bidi="fa-IR"/>
        </w:rPr>
        <w:t>‌ها و دوری از فعالیت‌</w:t>
      </w:r>
      <w:r w:rsidRPr="005B788B">
        <w:rPr>
          <w:rFonts w:cs="B Mitra" w:hint="cs"/>
          <w:sz w:val="28"/>
          <w:szCs w:val="32"/>
          <w:rtl/>
          <w:lang w:bidi="fa-IR"/>
        </w:rPr>
        <w:t>های اجتماعی است. حتی گاه شخص در زمینه فردی دارای اخلاقی نیکوست</w:t>
      </w:r>
      <w:r w:rsidR="000236D6">
        <w:rPr>
          <w:rFonts w:cs="B Mitra" w:hint="cs"/>
          <w:sz w:val="28"/>
          <w:szCs w:val="32"/>
          <w:rtl/>
          <w:lang w:bidi="fa-IR"/>
        </w:rPr>
        <w:t>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اما در زمینه اجتماعی و اخلاق معاشرت</w:t>
      </w:r>
      <w:r w:rsidR="000236D6">
        <w:rPr>
          <w:rFonts w:cs="B Mitra" w:hint="cs"/>
          <w:sz w:val="28"/>
          <w:szCs w:val="32"/>
          <w:rtl/>
          <w:lang w:bidi="fa-IR"/>
        </w:rPr>
        <w:t>، بسیار ضعیف عمل می‌</w:t>
      </w:r>
      <w:r w:rsidRPr="005B788B">
        <w:rPr>
          <w:rFonts w:cs="B Mitra" w:hint="cs"/>
          <w:sz w:val="28"/>
          <w:szCs w:val="32"/>
          <w:rtl/>
          <w:lang w:bidi="fa-IR"/>
        </w:rPr>
        <w:t>کند. از دیدگاه دینی</w:t>
      </w:r>
      <w:r w:rsidR="000236D6">
        <w:rPr>
          <w:rFonts w:cs="B Mitra" w:hint="cs"/>
          <w:sz w:val="28"/>
          <w:szCs w:val="32"/>
          <w:rtl/>
          <w:lang w:bidi="fa-IR"/>
        </w:rPr>
        <w:t>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اخلاق حسنه در ب</w:t>
      </w:r>
      <w:r w:rsidR="000236D6">
        <w:rPr>
          <w:rFonts w:cs="B Mitra" w:hint="cs"/>
          <w:sz w:val="28"/>
          <w:szCs w:val="32"/>
          <w:rtl/>
          <w:lang w:bidi="fa-IR"/>
        </w:rPr>
        <w:t>ُ</w:t>
      </w:r>
      <w:r w:rsidRPr="005B788B">
        <w:rPr>
          <w:rFonts w:cs="B Mitra" w:hint="cs"/>
          <w:sz w:val="28"/>
          <w:szCs w:val="32"/>
          <w:rtl/>
          <w:lang w:bidi="fa-IR"/>
        </w:rPr>
        <w:t>عد فردی برای کمال فرد کافی نیست. در روایتی از امام جواد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 (ع) می‌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خوانیم: </w:t>
      </w:r>
      <w:r w:rsidR="00222DF9">
        <w:rPr>
          <w:rFonts w:cs="B Mitra" w:hint="cs"/>
          <w:sz w:val="28"/>
          <w:szCs w:val="32"/>
          <w:rtl/>
          <w:lang w:bidi="fa-IR"/>
        </w:rPr>
        <w:t>«</w:t>
      </w:r>
      <w:r w:rsidRPr="005B788B">
        <w:rPr>
          <w:rFonts w:cs="B Mitra" w:hint="cs"/>
          <w:sz w:val="28"/>
          <w:szCs w:val="32"/>
          <w:rtl/>
          <w:lang w:bidi="fa-IR"/>
        </w:rPr>
        <w:t>معیار ارزش هر ا</w:t>
      </w:r>
      <w:r w:rsidR="000236D6">
        <w:rPr>
          <w:rFonts w:cs="B Mitra" w:hint="cs"/>
          <w:sz w:val="28"/>
          <w:szCs w:val="32"/>
          <w:rtl/>
          <w:lang w:bidi="fa-IR"/>
        </w:rPr>
        <w:t>نسانی چیزی است که وی را نیکو می‌</w:t>
      </w:r>
      <w:r w:rsidRPr="005B788B">
        <w:rPr>
          <w:rFonts w:cs="B Mitra" w:hint="cs"/>
          <w:sz w:val="28"/>
          <w:szCs w:val="32"/>
          <w:rtl/>
          <w:lang w:bidi="fa-IR"/>
        </w:rPr>
        <w:t>ک</w:t>
      </w:r>
      <w:r w:rsidR="000236D6">
        <w:rPr>
          <w:rFonts w:cs="B Mitra" w:hint="cs"/>
          <w:sz w:val="28"/>
          <w:szCs w:val="32"/>
          <w:rtl/>
          <w:lang w:bidi="fa-IR"/>
        </w:rPr>
        <w:t>ند و به او حُسن و جمال در جمع می‌</w:t>
      </w:r>
      <w:r w:rsidRPr="005B788B">
        <w:rPr>
          <w:rFonts w:cs="B Mitra" w:hint="cs"/>
          <w:sz w:val="28"/>
          <w:szCs w:val="32"/>
          <w:rtl/>
          <w:lang w:bidi="fa-IR"/>
        </w:rPr>
        <w:t>بخشد</w:t>
      </w:r>
      <w:r w:rsidR="00222DF9">
        <w:rPr>
          <w:rFonts w:cs="B Mitra" w:hint="cs"/>
          <w:sz w:val="28"/>
          <w:szCs w:val="32"/>
          <w:rtl/>
          <w:lang w:bidi="fa-IR"/>
        </w:rPr>
        <w:t>»</w:t>
      </w:r>
      <w:r w:rsidRPr="005B788B">
        <w:rPr>
          <w:rFonts w:cs="B Mitra" w:hint="cs"/>
          <w:sz w:val="28"/>
          <w:szCs w:val="32"/>
          <w:rtl/>
          <w:lang w:bidi="fa-IR"/>
        </w:rPr>
        <w:t>.</w:t>
      </w:r>
    </w:p>
    <w:p w:rsidR="00CD5CDC" w:rsidRPr="005B788B" w:rsidRDefault="000236D6" w:rsidP="00222DF9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>
        <w:rPr>
          <w:rFonts w:cs="B Mitra" w:hint="cs"/>
          <w:sz w:val="28"/>
          <w:szCs w:val="32"/>
          <w:rtl/>
          <w:lang w:bidi="fa-IR"/>
        </w:rPr>
        <w:t>این نکته ظریفی است که در زندگی‌</w:t>
      </w:r>
      <w:r w:rsidR="00CD5CDC" w:rsidRPr="005B788B">
        <w:rPr>
          <w:rFonts w:cs="B Mitra" w:hint="cs"/>
          <w:sz w:val="28"/>
          <w:szCs w:val="32"/>
          <w:rtl/>
          <w:lang w:bidi="fa-IR"/>
        </w:rPr>
        <w:t>ها</w:t>
      </w:r>
      <w:r w:rsidR="00222DF9">
        <w:rPr>
          <w:rFonts w:cs="B Mitra" w:hint="cs"/>
          <w:sz w:val="28"/>
          <w:szCs w:val="32"/>
          <w:rtl/>
          <w:lang w:bidi="fa-IR"/>
        </w:rPr>
        <w:t>ی امروزی،</w:t>
      </w:r>
      <w:r>
        <w:rPr>
          <w:rFonts w:cs="B Mitra" w:hint="cs"/>
          <w:sz w:val="28"/>
          <w:szCs w:val="32"/>
          <w:rtl/>
          <w:lang w:bidi="fa-IR"/>
        </w:rPr>
        <w:t xml:space="preserve"> بخش زیادی از وقت انسان‌ها در فعالیت‌های انفرادی می‌</w:t>
      </w:r>
      <w:r w:rsidR="00CD5CDC" w:rsidRPr="005B788B">
        <w:rPr>
          <w:rFonts w:cs="B Mitra" w:hint="cs"/>
          <w:sz w:val="28"/>
          <w:szCs w:val="32"/>
          <w:rtl/>
          <w:lang w:bidi="fa-IR"/>
        </w:rPr>
        <w:t>گذرد. مسجد بهترین مکان برای تشویق انسان</w:t>
      </w:r>
      <w:r>
        <w:rPr>
          <w:rFonts w:cs="B Mitra" w:hint="cs"/>
          <w:sz w:val="28"/>
          <w:szCs w:val="32"/>
          <w:rtl/>
          <w:lang w:bidi="fa-IR"/>
        </w:rPr>
        <w:t>‌</w:t>
      </w:r>
      <w:r w:rsidR="00CD5CDC" w:rsidRPr="005B788B">
        <w:rPr>
          <w:rFonts w:cs="B Mitra" w:hint="cs"/>
          <w:sz w:val="28"/>
          <w:szCs w:val="32"/>
          <w:rtl/>
          <w:lang w:bidi="fa-IR"/>
        </w:rPr>
        <w:t>ها به فعالیت</w:t>
      </w:r>
      <w:r>
        <w:rPr>
          <w:rFonts w:cs="B Mitra" w:hint="cs"/>
          <w:sz w:val="28"/>
          <w:szCs w:val="32"/>
          <w:rtl/>
          <w:lang w:bidi="fa-IR"/>
        </w:rPr>
        <w:t>‌</w:t>
      </w:r>
      <w:r w:rsidR="00CD5CDC" w:rsidRPr="005B788B">
        <w:rPr>
          <w:rFonts w:cs="B Mitra" w:hint="cs"/>
          <w:sz w:val="28"/>
          <w:szCs w:val="32"/>
          <w:rtl/>
          <w:lang w:bidi="fa-IR"/>
        </w:rPr>
        <w:t>های گروهی آن هم در راستای هدفی مقدس و معنوی است.</w:t>
      </w:r>
    </w:p>
    <w:p w:rsidR="00CD5CDC" w:rsidRDefault="00CD5CDC" w:rsidP="00222DF9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 w:rsidRPr="005B788B">
        <w:rPr>
          <w:rFonts w:cs="B Mitra" w:hint="cs"/>
          <w:sz w:val="28"/>
          <w:szCs w:val="32"/>
          <w:rtl/>
          <w:lang w:bidi="fa-IR"/>
        </w:rPr>
        <w:lastRenderedPageBreak/>
        <w:t>ا</w:t>
      </w:r>
      <w:r w:rsidR="000236D6">
        <w:rPr>
          <w:rFonts w:cs="B Mitra" w:hint="cs"/>
          <w:sz w:val="28"/>
          <w:szCs w:val="32"/>
          <w:rtl/>
          <w:lang w:bidi="fa-IR"/>
        </w:rPr>
        <w:t>لبته اخلاق معاشرت در مسجد ضمن آ</w:t>
      </w:r>
      <w:r w:rsidRPr="005B788B">
        <w:rPr>
          <w:rFonts w:cs="B Mitra" w:hint="cs"/>
          <w:sz w:val="28"/>
          <w:szCs w:val="32"/>
          <w:rtl/>
          <w:lang w:bidi="fa-IR"/>
        </w:rPr>
        <w:t>نکه نکات کلی مشترکی دارد</w:t>
      </w:r>
      <w:r w:rsidR="000236D6">
        <w:rPr>
          <w:rFonts w:cs="B Mitra" w:hint="cs"/>
          <w:sz w:val="28"/>
          <w:szCs w:val="32"/>
          <w:rtl/>
          <w:lang w:bidi="fa-IR"/>
        </w:rPr>
        <w:t>،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اما نسبت به اقشار خاصی </w:t>
      </w:r>
      <w:r w:rsidR="000236D6">
        <w:rPr>
          <w:rFonts w:cs="B Mitra" w:hint="cs"/>
          <w:sz w:val="28"/>
          <w:szCs w:val="32"/>
          <w:rtl/>
          <w:lang w:bidi="fa-IR"/>
        </w:rPr>
        <w:t>اقتضائات مختلفی را نیز ایجاب می‌</w:t>
      </w:r>
      <w:r w:rsidRPr="005B788B">
        <w:rPr>
          <w:rFonts w:cs="B Mitra" w:hint="cs"/>
          <w:sz w:val="28"/>
          <w:szCs w:val="32"/>
          <w:rtl/>
          <w:lang w:bidi="fa-IR"/>
        </w:rPr>
        <w:t>کند. مثلا</w:t>
      </w:r>
      <w:r w:rsidR="000236D6">
        <w:rPr>
          <w:rFonts w:cs="B Mitra" w:hint="cs"/>
          <w:sz w:val="28"/>
          <w:szCs w:val="32"/>
          <w:rtl/>
          <w:lang w:bidi="fa-IR"/>
        </w:rPr>
        <w:t>ً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امام جماعت باید علاوه بر رعایت </w:t>
      </w:r>
      <w:r w:rsidR="000236D6">
        <w:rPr>
          <w:rFonts w:cs="B Mitra" w:hint="cs"/>
          <w:sz w:val="28"/>
          <w:szCs w:val="32"/>
          <w:rtl/>
          <w:lang w:bidi="fa-IR"/>
        </w:rPr>
        <w:t>نکات عمومی اخلاق اجتماعی، نکات ویژه‌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ای را در زمینه معاشرت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 با دیگران رعایت کند. خوش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رویی و اخلاق نیکوی امام جماعت</w:t>
      </w:r>
      <w:r w:rsidR="00222DF9">
        <w:rPr>
          <w:rFonts w:cs="B Mitra" w:hint="cs"/>
          <w:sz w:val="28"/>
          <w:szCs w:val="32"/>
          <w:rtl/>
          <w:lang w:bidi="fa-IR"/>
        </w:rPr>
        <w:t>،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در نشاط و معنویت فضای مسجد و ایجاد بستر مناسب برای انت</w:t>
      </w:r>
      <w:r w:rsidR="000236D6">
        <w:rPr>
          <w:rFonts w:cs="B Mitra" w:hint="cs"/>
          <w:sz w:val="28"/>
          <w:szCs w:val="32"/>
          <w:rtl/>
          <w:lang w:bidi="fa-IR"/>
        </w:rPr>
        <w:t>قال مفاهیم دینی به مردم بسیار مؤ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ثر است. ق</w:t>
      </w:r>
      <w:r w:rsidR="000236D6">
        <w:rPr>
          <w:rFonts w:cs="B Mitra" w:hint="cs"/>
          <w:sz w:val="28"/>
          <w:szCs w:val="32"/>
          <w:rtl/>
          <w:lang w:bidi="fa-IR"/>
        </w:rPr>
        <w:t>رآن کریم خطاب به پیامبر اکرم می‌فرماید: «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و لو کنت</w:t>
      </w:r>
      <w:r w:rsidR="00B66FE5">
        <w:rPr>
          <w:rFonts w:cs="B Mitra" w:hint="cs"/>
          <w:sz w:val="28"/>
          <w:szCs w:val="32"/>
          <w:rtl/>
          <w:lang w:bidi="fa-IR"/>
        </w:rPr>
        <w:t>َ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فظا</w:t>
      </w:r>
      <w:r w:rsidR="000236D6">
        <w:rPr>
          <w:rFonts w:cs="B Mitra" w:hint="cs"/>
          <w:sz w:val="28"/>
          <w:szCs w:val="32"/>
          <w:rtl/>
          <w:lang w:bidi="fa-IR"/>
        </w:rPr>
        <w:t>ً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غلیظ</w:t>
      </w:r>
      <w:r w:rsidR="00B66FE5">
        <w:rPr>
          <w:rFonts w:cs="B Mitra" w:hint="cs"/>
          <w:sz w:val="28"/>
          <w:szCs w:val="32"/>
          <w:rtl/>
          <w:lang w:bidi="fa-IR"/>
        </w:rPr>
        <w:t>َ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القلب</w:t>
      </w:r>
      <w:r w:rsidR="00B66FE5">
        <w:rPr>
          <w:rFonts w:cs="B Mitra" w:hint="cs"/>
          <w:sz w:val="28"/>
          <w:szCs w:val="32"/>
          <w:rtl/>
          <w:lang w:bidi="fa-IR"/>
        </w:rPr>
        <w:t>ِ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لانفضو</w:t>
      </w:r>
      <w:r w:rsidR="000236D6">
        <w:rPr>
          <w:rFonts w:cs="B Mitra" w:hint="cs"/>
          <w:sz w:val="28"/>
          <w:szCs w:val="32"/>
          <w:rtl/>
          <w:lang w:bidi="fa-IR"/>
        </w:rPr>
        <w:t>ا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من حولک»</w:t>
      </w:r>
      <w:r w:rsidR="000236D6" w:rsidRPr="00516A8F">
        <w:rPr>
          <w:rFonts w:cs="B Mitra" w:hint="cs"/>
          <w:sz w:val="28"/>
          <w:szCs w:val="32"/>
          <w:vertAlign w:val="superscript"/>
          <w:rtl/>
          <w:lang w:bidi="fa-IR"/>
        </w:rPr>
        <w:t>2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 این آیه شریفه نشان می‌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دهد که برخورد صمیمی و گرم در </w:t>
      </w:r>
      <w:r w:rsidR="000236D6">
        <w:rPr>
          <w:rFonts w:cs="B Mitra" w:hint="cs"/>
          <w:sz w:val="28"/>
          <w:szCs w:val="32"/>
          <w:rtl/>
          <w:lang w:bidi="fa-IR"/>
        </w:rPr>
        <w:t>جذب و هدایت افراد به چه میزان مؤ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ثر است. پس از امام جماعت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، جایگاه بزرگان و ریش‌سفیدان مسجد، از 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اهمیت </w:t>
      </w:r>
      <w:r w:rsidR="000236D6">
        <w:rPr>
          <w:rFonts w:cs="B Mitra" w:hint="cs"/>
          <w:sz w:val="28"/>
          <w:szCs w:val="32"/>
          <w:rtl/>
          <w:lang w:bidi="fa-IR"/>
        </w:rPr>
        <w:t xml:space="preserve">خاصی برخوردار 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است. پیران مسجد</w:t>
      </w:r>
      <w:r w:rsidR="00B66FE5">
        <w:rPr>
          <w:rFonts w:cs="B Mitra" w:hint="cs"/>
          <w:sz w:val="28"/>
          <w:szCs w:val="32"/>
          <w:rtl/>
          <w:lang w:bidi="fa-IR"/>
        </w:rPr>
        <w:t>،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الگوی </w:t>
      </w:r>
      <w:r w:rsidR="00516A8F">
        <w:rPr>
          <w:rFonts w:cs="B Mitra" w:hint="cs"/>
          <w:sz w:val="28"/>
          <w:szCs w:val="32"/>
          <w:rtl/>
          <w:lang w:bidi="fa-IR"/>
        </w:rPr>
        <w:t xml:space="preserve">جوانانی هستند 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که با مسجد انس دا</w:t>
      </w:r>
      <w:r w:rsidR="00516A8F">
        <w:rPr>
          <w:rFonts w:cs="B Mitra" w:hint="cs"/>
          <w:sz w:val="28"/>
          <w:szCs w:val="32"/>
          <w:rtl/>
          <w:lang w:bidi="fa-IR"/>
        </w:rPr>
        <w:t>رند.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</w:t>
      </w:r>
      <w:r w:rsidR="00516A8F">
        <w:rPr>
          <w:rFonts w:cs="B Mitra" w:hint="cs"/>
          <w:sz w:val="28"/>
          <w:szCs w:val="32"/>
          <w:rtl/>
          <w:lang w:bidi="fa-IR"/>
        </w:rPr>
        <w:t>از این‌رو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اخل</w:t>
      </w:r>
      <w:r w:rsidR="00516A8F">
        <w:rPr>
          <w:rFonts w:cs="B Mitra" w:hint="cs"/>
          <w:sz w:val="28"/>
          <w:szCs w:val="32"/>
          <w:rtl/>
          <w:lang w:bidi="fa-IR"/>
        </w:rPr>
        <w:t>اق و منش آنها در معاشرت با جوان‌تر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های مسجد</w:t>
      </w:r>
      <w:r w:rsidR="00516A8F">
        <w:rPr>
          <w:rFonts w:cs="B Mitra" w:hint="cs"/>
          <w:sz w:val="28"/>
          <w:szCs w:val="32"/>
          <w:rtl/>
          <w:lang w:bidi="fa-IR"/>
        </w:rPr>
        <w:t>،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 xml:space="preserve"> در تصویر ذهنی جو</w:t>
      </w:r>
      <w:r w:rsidR="00516A8F">
        <w:rPr>
          <w:rFonts w:cs="B Mitra" w:hint="cs"/>
          <w:sz w:val="28"/>
          <w:szCs w:val="32"/>
          <w:rtl/>
          <w:lang w:bidi="fa-IR"/>
        </w:rPr>
        <w:t xml:space="preserve">انان از فضاهای مذهبی </w:t>
      </w:r>
      <w:r w:rsidR="00516A8F" w:rsidRPr="005B788B">
        <w:rPr>
          <w:rFonts w:cs="B Mitra" w:hint="cs"/>
          <w:sz w:val="28"/>
          <w:szCs w:val="32"/>
          <w:rtl/>
          <w:lang w:bidi="fa-IR"/>
        </w:rPr>
        <w:t>بسیار</w:t>
      </w:r>
      <w:r w:rsidR="00516A8F">
        <w:rPr>
          <w:rFonts w:cs="B Mitra" w:hint="cs"/>
          <w:sz w:val="28"/>
          <w:szCs w:val="32"/>
          <w:rtl/>
          <w:lang w:bidi="fa-IR"/>
        </w:rPr>
        <w:t xml:space="preserve"> مؤ</w:t>
      </w:r>
      <w:r w:rsidR="004F6218" w:rsidRPr="005B788B">
        <w:rPr>
          <w:rFonts w:cs="B Mitra" w:hint="cs"/>
          <w:sz w:val="28"/>
          <w:szCs w:val="32"/>
          <w:rtl/>
          <w:lang w:bidi="fa-IR"/>
        </w:rPr>
        <w:t>ثر است.</w:t>
      </w:r>
    </w:p>
    <w:p w:rsidR="00516A8F" w:rsidRDefault="00516A8F" w:rsidP="00516A8F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>
        <w:rPr>
          <w:rFonts w:cs="B Mitra" w:hint="cs"/>
          <w:sz w:val="28"/>
          <w:szCs w:val="32"/>
          <w:rtl/>
          <w:lang w:bidi="fa-IR"/>
        </w:rPr>
        <w:t>پی‌نوشت:</w:t>
      </w:r>
    </w:p>
    <w:p w:rsidR="00516A8F" w:rsidRDefault="00516A8F" w:rsidP="00516A8F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>
        <w:rPr>
          <w:rFonts w:cs="B Mitra" w:hint="cs"/>
          <w:sz w:val="28"/>
          <w:szCs w:val="32"/>
          <w:rtl/>
          <w:lang w:bidi="fa-IR"/>
        </w:rPr>
        <w:t xml:space="preserve">1. مجلسی، محمدباقر؛ </w:t>
      </w:r>
      <w:r w:rsidRPr="00516A8F">
        <w:rPr>
          <w:rFonts w:cs="B Mitra" w:hint="cs"/>
          <w:i/>
          <w:iCs/>
          <w:sz w:val="28"/>
          <w:szCs w:val="32"/>
          <w:rtl/>
          <w:lang w:bidi="fa-IR"/>
        </w:rPr>
        <w:t>بحار الانوار</w:t>
      </w:r>
      <w:r>
        <w:rPr>
          <w:rFonts w:cs="B Mitra" w:hint="cs"/>
          <w:sz w:val="28"/>
          <w:szCs w:val="32"/>
          <w:rtl/>
          <w:lang w:bidi="fa-IR"/>
        </w:rPr>
        <w:t>؛ ج71، ص377.</w:t>
      </w:r>
    </w:p>
    <w:p w:rsidR="00516A8F" w:rsidRPr="005B788B" w:rsidRDefault="00516A8F" w:rsidP="00516A8F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  <w:r>
        <w:rPr>
          <w:rFonts w:cs="B Mitra" w:hint="cs"/>
          <w:sz w:val="28"/>
          <w:szCs w:val="32"/>
          <w:rtl/>
          <w:lang w:bidi="fa-IR"/>
        </w:rPr>
        <w:t xml:space="preserve">2. </w:t>
      </w:r>
      <w:r w:rsidRPr="005B788B">
        <w:rPr>
          <w:rFonts w:cs="B Mitra" w:hint="cs"/>
          <w:sz w:val="28"/>
          <w:szCs w:val="32"/>
          <w:rtl/>
          <w:lang w:bidi="fa-IR"/>
        </w:rPr>
        <w:t xml:space="preserve">  آل ع</w:t>
      </w:r>
      <w:r>
        <w:rPr>
          <w:rFonts w:cs="B Mitra" w:hint="cs"/>
          <w:sz w:val="28"/>
          <w:szCs w:val="32"/>
          <w:rtl/>
          <w:lang w:bidi="fa-IR"/>
        </w:rPr>
        <w:t>مران:159.</w:t>
      </w:r>
    </w:p>
    <w:p w:rsidR="00516A8F" w:rsidRPr="005B788B" w:rsidRDefault="00516A8F" w:rsidP="00516A8F">
      <w:pPr>
        <w:bidi/>
        <w:spacing w:line="360" w:lineRule="auto"/>
        <w:jc w:val="both"/>
        <w:rPr>
          <w:rFonts w:cs="B Mitra"/>
          <w:sz w:val="28"/>
          <w:szCs w:val="32"/>
          <w:rtl/>
          <w:lang w:bidi="fa-IR"/>
        </w:rPr>
      </w:pPr>
    </w:p>
    <w:sectPr w:rsidR="00516A8F" w:rsidRPr="005B788B" w:rsidSect="00263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6FE"/>
    <w:rsid w:val="000236D6"/>
    <w:rsid w:val="00222DF9"/>
    <w:rsid w:val="002630A7"/>
    <w:rsid w:val="003A63BE"/>
    <w:rsid w:val="004F6218"/>
    <w:rsid w:val="00516A8F"/>
    <w:rsid w:val="005B788B"/>
    <w:rsid w:val="006F6F29"/>
    <w:rsid w:val="007020CF"/>
    <w:rsid w:val="009039C2"/>
    <w:rsid w:val="00AB1615"/>
    <w:rsid w:val="00B66FE5"/>
    <w:rsid w:val="00CD5CDC"/>
    <w:rsid w:val="00FC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4</cp:revision>
  <dcterms:created xsi:type="dcterms:W3CDTF">2012-06-19T00:01:00Z</dcterms:created>
  <dcterms:modified xsi:type="dcterms:W3CDTF">2012-06-23T09:27:00Z</dcterms:modified>
</cp:coreProperties>
</file>